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DE7" w:rsidRDefault="00E244D1" w:rsidP="009911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244D1"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drawing>
          <wp:inline distT="0" distB="0" distL="0" distR="0">
            <wp:extent cx="6390005" cy="23303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233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BC9" w:rsidRPr="00255989" w:rsidRDefault="00681BC9" w:rsidP="009911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55989">
        <w:rPr>
          <w:rFonts w:ascii="Times New Roman" w:hAnsi="Times New Roman" w:cs="Times New Roman"/>
          <w:b/>
          <w:bCs/>
          <w:sz w:val="32"/>
          <w:szCs w:val="32"/>
        </w:rPr>
        <w:t>Инструкция</w:t>
      </w:r>
    </w:p>
    <w:p w:rsidR="00681BC9" w:rsidRDefault="00681BC9" w:rsidP="00681B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30B2">
        <w:rPr>
          <w:rFonts w:ascii="Times New Roman" w:hAnsi="Times New Roman" w:cs="Times New Roman"/>
          <w:sz w:val="28"/>
          <w:szCs w:val="28"/>
        </w:rPr>
        <w:t xml:space="preserve">о мерах пожарной безопасности на территориях, </w:t>
      </w:r>
    </w:p>
    <w:p w:rsidR="00681BC9" w:rsidRPr="00D730B2" w:rsidRDefault="00681BC9" w:rsidP="00681B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30B2">
        <w:rPr>
          <w:rFonts w:ascii="Times New Roman" w:hAnsi="Times New Roman" w:cs="Times New Roman"/>
          <w:sz w:val="28"/>
          <w:szCs w:val="28"/>
        </w:rPr>
        <w:t>зданиях и помещениях организации</w:t>
      </w:r>
    </w:p>
    <w:p w:rsidR="00681BC9" w:rsidRPr="009515C4" w:rsidRDefault="00681BC9" w:rsidP="00681B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15C4">
        <w:rPr>
          <w:rFonts w:ascii="Times New Roman" w:hAnsi="Times New Roman" w:cs="Times New Roman"/>
          <w:b/>
          <w:bCs/>
          <w:sz w:val="28"/>
          <w:szCs w:val="28"/>
        </w:rPr>
        <w:t>ИОТ-</w:t>
      </w:r>
      <w:r w:rsidR="0008551D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937732">
        <w:rPr>
          <w:rFonts w:ascii="Times New Roman" w:hAnsi="Times New Roman" w:cs="Times New Roman"/>
          <w:b/>
          <w:bCs/>
          <w:sz w:val="28"/>
          <w:szCs w:val="28"/>
        </w:rPr>
        <w:t>01-20</w:t>
      </w:r>
      <w:r w:rsidR="00E244D1">
        <w:rPr>
          <w:rFonts w:ascii="Times New Roman" w:hAnsi="Times New Roman" w:cs="Times New Roman"/>
          <w:b/>
          <w:bCs/>
          <w:sz w:val="28"/>
          <w:szCs w:val="28"/>
        </w:rPr>
        <w:t>21</w:t>
      </w:r>
      <w:bookmarkStart w:id="0" w:name="_GoBack"/>
      <w:bookmarkEnd w:id="0"/>
    </w:p>
    <w:p w:rsidR="00681BC9" w:rsidRPr="00144B3A" w:rsidRDefault="00681BC9" w:rsidP="00144B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4B3A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1.1. Настоящая инструкция разработана в соответствии с Постановлением Правительства РФ от 25.04.2012 N 390 «О противопожарном режиме» (Правила противопожарного режима в Российской Федерации), Приказом МЧС РФ от 12.12.2007 N 645 (ред. от 22.06.2010) "Об утверждении Норм пожарной безопасности «Обучение мерам пожарной безопасности работников организаций» и устанавливает нормы поведения людей и содержания территорий, зданий, сооружений, помещений </w:t>
      </w:r>
      <w:r w:rsidR="001D5059" w:rsidRPr="00144B3A">
        <w:rPr>
          <w:rFonts w:ascii="Times New Roman" w:hAnsi="Times New Roman" w:cs="Times New Roman"/>
          <w:sz w:val="24"/>
          <w:szCs w:val="24"/>
        </w:rPr>
        <w:t xml:space="preserve">МКУДО ДШИ р.п.Бисерть </w:t>
      </w:r>
      <w:r w:rsidRPr="00144B3A">
        <w:rPr>
          <w:rFonts w:ascii="Times New Roman" w:hAnsi="Times New Roman" w:cs="Times New Roman"/>
          <w:sz w:val="24"/>
          <w:szCs w:val="24"/>
        </w:rPr>
        <w:t>в</w:t>
      </w:r>
      <w:r w:rsidR="001D5059" w:rsidRPr="00144B3A">
        <w:rPr>
          <w:rFonts w:ascii="Times New Roman" w:hAnsi="Times New Roman" w:cs="Times New Roman"/>
          <w:sz w:val="24"/>
          <w:szCs w:val="24"/>
        </w:rPr>
        <w:t xml:space="preserve"> </w:t>
      </w:r>
      <w:r w:rsidRPr="00144B3A">
        <w:rPr>
          <w:rFonts w:ascii="Times New Roman" w:hAnsi="Times New Roman" w:cs="Times New Roman"/>
          <w:sz w:val="24"/>
          <w:szCs w:val="24"/>
        </w:rPr>
        <w:t>целях обеспечения пожарной безопасности и является обязательной для исполнения всеми работниками, не зависимо от их образования, стажа работы в профессии, а также для сезонных работников, командированных в организацию работников, обучающихся, прибывших на производственное обучение или практику.</w:t>
      </w:r>
    </w:p>
    <w:p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1.2. Все работники учреждения должны допускаться к работе после прохождения инструктажа и обучения мерам пожарной безопасности. Обучение работников мерам пожарной безопасности осуществляется путем проведения противопожарного инструктажа и прохождения пожарно-технического минимума в соответствии с нормативными документами по пожарной безопасности.</w:t>
      </w:r>
    </w:p>
    <w:p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1.3. В целях реализации Приказа МЧС РФ от 12.12.2007 N 645 (ред. от 22.06.2010) "Об утверждении Норм пожарной безопасности «Обучение мерам пожарной безопасности работников организаций» инструктажи по пожарной безопасности подразделяются на:</w:t>
      </w:r>
    </w:p>
    <w:p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• вводный;</w:t>
      </w:r>
    </w:p>
    <w:p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• первичный;</w:t>
      </w:r>
    </w:p>
    <w:p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>• повторный (</w:t>
      </w:r>
      <w:r w:rsidR="00E4787F" w:rsidRPr="00144B3A">
        <w:rPr>
          <w:rFonts w:ascii="Times New Roman" w:hAnsi="Times New Roman" w:cs="Times New Roman"/>
          <w:sz w:val="24"/>
          <w:szCs w:val="24"/>
        </w:rPr>
        <w:t>1 раз в 3 месяца</w:t>
      </w:r>
      <w:r w:rsidRPr="00144B3A">
        <w:rPr>
          <w:rFonts w:ascii="Times New Roman" w:hAnsi="Times New Roman" w:cs="Times New Roman"/>
          <w:sz w:val="24"/>
          <w:szCs w:val="24"/>
        </w:rPr>
        <w:t>);</w:t>
      </w:r>
    </w:p>
    <w:p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• внеплановый;</w:t>
      </w:r>
    </w:p>
    <w:p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• целевой.</w:t>
      </w:r>
    </w:p>
    <w:p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1.4. Вводный противопожарный инструктаж в организации проводится инженером по охране труда и пожарной безопасности или лицом, ответственным за пожарную безопасность, назначенным приказом (распоряжением) руководителя организации.</w:t>
      </w:r>
    </w:p>
    <w:p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1.5. Первичный, повторный, внеплановый и целевой противопожарный инструктаж проводит непосредственный руководитель работника.</w:t>
      </w:r>
    </w:p>
    <w:p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1.6. О проведении вводного, первичного, повторного, внепланового, целевого противопожарного инструктажей делается запись в журнале учета проведения инструктажей по пожарной безопасности с обязательной подписью инструктируемого и инструктирующего.</w:t>
      </w:r>
    </w:p>
    <w:p w:rsidR="00681BC9" w:rsidRPr="00144B3A" w:rsidRDefault="00681BC9" w:rsidP="00144B3A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1.7. Руководитель, специалисты и работники учреждения, ответственные за пожарную безопасность, обучаются пожарно-техническому минимуму в объеме знаний требований нормативных правовых актов, регламентирующих пожарную безопасность, в части противопожарного режима, пожарной опасности технологического процесса и производства организации, а также приемов и действий при возникновении пожара в организации, позволяющих выработать практические навыки по предупреждению пожара, спасению жизни, здоровья людей и имущества при пожаре.</w:t>
      </w:r>
    </w:p>
    <w:p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lastRenderedPageBreak/>
        <w:t xml:space="preserve"> 1.8. Обучение пожарно-техническому минимуму руководителя, специалистов и работников учреждения, не связанных с взрывопожароопасным производством, проводится в течение месяца после приема на работу и с последующей периодичностью не реже одного раза в три года после последнего обучения, а руководители, специалисты и работники учреждения, связанных с взрывопожароопасным производством, один раз в год.</w:t>
      </w:r>
    </w:p>
    <w:p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1.9. Лица, виновные в нарушении (невыполнение, ненадлежащее выполнение или уклонение от выполнения) настоящей Инструкции о мерах пожарной безопасности несут уголовную, административную, дисциплинарную или иную ответственность в соответствии с действующим законодательством РФ. </w:t>
      </w:r>
    </w:p>
    <w:p w:rsidR="00144B3A" w:rsidRPr="00144B3A" w:rsidRDefault="00681BC9" w:rsidP="00144B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144B3A">
        <w:rPr>
          <w:rFonts w:ascii="Times New Roman" w:hAnsi="Times New Roman" w:cs="Times New Roman"/>
          <w:b/>
          <w:bCs/>
          <w:sz w:val="20"/>
          <w:szCs w:val="24"/>
        </w:rPr>
        <w:t>2. Обязанности лиц ответственных за пожарную безопасность в организации, обязанности работников</w:t>
      </w:r>
    </w:p>
    <w:p w:rsidR="00681BC9" w:rsidRPr="00144B3A" w:rsidRDefault="00681BC9" w:rsidP="00144B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>2.1. Руководитель учреждения обязан:</w:t>
      </w:r>
    </w:p>
    <w:p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• соблюдать требования пожарной безопасности, а также выполнять предписания, постановления и иные законные требования должностных лиц пожарной охраны;</w:t>
      </w:r>
    </w:p>
    <w:p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• разрабатывать и осуществлять меры по обеспечению пожарной безопасности;</w:t>
      </w:r>
    </w:p>
    <w:p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• проводить противопожарную пропаганду, а также обучать своих работников мерам пожарной безопасности;</w:t>
      </w:r>
    </w:p>
    <w:p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• содержать в исправном состоянии системы и средства противопожарной защиты, включая первичные средства тушения пожаров, не допускать их использования не по назначению;</w:t>
      </w:r>
    </w:p>
    <w:p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• оказывать содействие пожарной охране при тушении пожаров, установлении причин и условий их возникновения и развития, а также при выявлении лиц, виновных в нарушении требований пожарной безопасности и возникновении пожаров;</w:t>
      </w:r>
    </w:p>
    <w:p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• предоставлять в установленном порядке при тушении пожаров на территориях предприятий необходимые силы и средства, горюче — смазочные материалы, а также продукты питания и места отдыха для личного состава пожарной охраны, участвующего в выполнении боевых действий по тушению пожаров, и привлеченных к тушению сил;</w:t>
      </w:r>
    </w:p>
    <w:p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• обеспечивать доступ должностным лицам пожарной охраны при осуществлении ими служебных обязанностей на территории предприятий;</w:t>
      </w:r>
    </w:p>
    <w:p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• предоставлять по требованию должностных лиц Государственной противопожарной службы сведения и документы о состоянии пожарной безопасности в учреждении, а также о происшедших на  территориях пожарах и их последствиях;</w:t>
      </w:r>
    </w:p>
    <w:p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• незамедлительно сообщать в пожарную охрану о возникших пожарах.</w:t>
      </w:r>
    </w:p>
    <w:p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2.2. Ответственный за пожарную безопасность:</w:t>
      </w:r>
    </w:p>
    <w:p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• обеспечивает наличие табличек с номером телефона для вызова пожарной охраны в складских, производственных, административных и общественных помещениях, местах открытого хранения веществ и материалов, а также размещения технологических установок;</w:t>
      </w:r>
    </w:p>
    <w:p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>• обеспечивает (ежедневно) передачу в поднадзорное подразделение пожарной охраны, информации о количестве людей, находящихся на объекте (в том числе в ночное время), разрабатывает и утверждает директором инструкцию «О действиях персонала по эвакуации людей при пожаре», а также не реже, чем 1 раз в полугодие проводит практические тренировки лиц, осуществляющих свою деятельность на объекте;</w:t>
      </w:r>
    </w:p>
    <w:p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• обеспечивает наличие на дверях помещений производственного и складского назначения и наружных установках обозначение их категорий по взрывопожарной и пожарной опасности, а также класса зоны в соответствии с главами 5, 7 и 8 Федерального закона «Технический регламент о требованиях пожарной безопасности» от 22.07.2008 N 123-ФЗ (ред. от 10.07.2012);</w:t>
      </w:r>
    </w:p>
    <w:p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• обеспечивает содержание наружных пожарных лестниц и ограждений на крышах (покрытиях) зданий и сооружений в исправном состоянии, организует не реже 1 раза в 5 лет проведение эксплуатационных испытаний пожарных лестниц и ограждений на крышах с составлением соответствующего акта испытаний.</w:t>
      </w:r>
    </w:p>
    <w:p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• обеспечивает исправное состояние знаков пожарной безопасности, в том числе обозначающих пути эвакуации и эвакуационные выходы.</w:t>
      </w:r>
    </w:p>
    <w:p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• в соответствии с инструкцией завода-изготовителя обеспечивает проверку огнезадерживающих устройств (заслонок, шиберов, клапанов и др.) в воздуховодах, устройств блокировки вентиляционных систем с автоматическими установками пожарной сигнализации или пожаротушения, автоматических устройств отключения вентиляции при пожаре.</w:t>
      </w:r>
    </w:p>
    <w:p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• определяет порядок и сроки проведения работ по очистке вентиляционных камер, циклонов, фильтров и воздуховодов от горючих отходов с составлением соответствующего акта, но не реже 1 раза в год.</w:t>
      </w:r>
    </w:p>
    <w:p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lastRenderedPageBreak/>
        <w:t xml:space="preserve"> • обеспечивает исправность сетей наружного и внутреннего противопожарного водопровода и организует проведение проверок их работоспособности не реже 2 раз в год (весной и осенью) с составлением соответствующих актов.</w:t>
      </w:r>
    </w:p>
    <w:p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• в случаях отключении участков водопроводной сети и (или) пожарных гидрантов, а также при уменьшении давления, в водопроводной сети ниже требуемого извещает об этом подразделение пожарной охраны.</w:t>
      </w:r>
    </w:p>
    <w:p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• обеспечивает исправное состояние пожарных гидрантов, доступность подъезда пожарной техники к пожарным гидрантам в любое время года.</w:t>
      </w:r>
    </w:p>
    <w:p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• обеспечивает укомплектованность пожарных кранов внутреннего противопожарного водопровода пожарными рукавами, ручными пожарными стволами и вентилями, организует перекатку пожарных рукавов (не реже 1 раза в год).</w:t>
      </w:r>
    </w:p>
    <w:p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>• обеспечивает исправное состояние систем и средств противопожарной защиты объекта (автоматических установок пожаротушения и сигнализации, установок систем противодымной защиты, системы оповещения людей о пожаре, средств пожарной сигнализации, систем противопожарного водоснабжения, противопожарных дверей, противопожарных и дымовых клапанов, защитных устройств в противопожарных преградах) и организует не реже 1 раза в квартал проведение проверки работоспособности указанных систем и средств противопожарной защиты объекта с оформлением соответствующего акта проверки.</w:t>
      </w:r>
    </w:p>
    <w:p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• обеспечивает объект огнетушителями по нормам согласно требованиям пожарной безопасности, предусмотренными Правилами противопожарного режима в РФ от 25.04.2012 г.</w:t>
      </w:r>
    </w:p>
    <w:p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2.3. Работники обязаны:</w:t>
      </w:r>
    </w:p>
    <w:p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• соблюдать требования пожарной безопасности, установленные в организации;</w:t>
      </w:r>
    </w:p>
    <w:p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• знать и уметь пользоваться первичными средствами пожаротушения;</w:t>
      </w:r>
    </w:p>
    <w:p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• выполнять требования пожарной безопасности, применимо к своему рабочему месту, обеспечить ежедневную уборку материалов, оборудования и приспособлений;</w:t>
      </w:r>
    </w:p>
    <w:p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• при обнаружении нарушений в работе немедленно уведомлять об этом своего непосредственного руководителя;</w:t>
      </w:r>
    </w:p>
    <w:p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• знать контактные номера телефонов для вызова пожарной охраны, до прибытия пожарной охраны принимать посильные меры по спасению людей, имущества;</w:t>
      </w:r>
    </w:p>
    <w:p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• оказывать содействие пожарной охране при тушении пожаров;</w:t>
      </w:r>
    </w:p>
    <w:p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• уметь пользоваться первичными средствами пожаротушения;</w:t>
      </w:r>
    </w:p>
    <w:p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• своевременно проходить инструктажи по пожарной безопасности, а также обучение по пожарно – техническому минимуму;</w:t>
      </w:r>
    </w:p>
    <w:p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• выполнять предписания, постановления и иные законные требования инженера по охране труда и руководителей организации.</w:t>
      </w:r>
    </w:p>
    <w:p w:rsidR="00681BC9" w:rsidRPr="00144B3A" w:rsidRDefault="00681BC9" w:rsidP="00144B3A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144B3A">
        <w:rPr>
          <w:rFonts w:ascii="Times New Roman" w:hAnsi="Times New Roman" w:cs="Times New Roman"/>
          <w:b/>
          <w:bCs/>
          <w:szCs w:val="24"/>
        </w:rPr>
        <w:t>3. Порядок содержания территории, зданий, сооружений и помещений, эвакуационных путей</w:t>
      </w:r>
    </w:p>
    <w:p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>3.1. На объекте (территории, здании, сооружении), в помещениях с массовым пребыванием людей (кроме жилых домов), а также на объекте с рабочими местами на этаже для 10 и более человек на видном месте должны располагаться планы эвакуации людей при пожаре.</w:t>
      </w:r>
    </w:p>
    <w:p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3.2. На территории, зданиях, сооружениях и в помещениях учреждения запрещается:</w:t>
      </w:r>
    </w:p>
    <w:p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а) хранить и применять на чердаках, в подвалах и цокольных этажах легковоспламеняющиеся и горючие жидкости, порох, взрывчатые вещества, пиротехнические изделия, баллоны с горючими газами, товары в аэрозольной упаковке, целлулоид и другие пожаровзрывоопасные вещества и материалы, кроме случаев, предусмотренных иными нормативными документами по пожарной безопасности;</w:t>
      </w:r>
    </w:p>
    <w:p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б) использовать чердаки, технические этажи, вентиляционные камеры и другие технические помещения для организации производственных участков, мастерских, а также для хранения продукции, оборудования, мебели и других предметов;</w:t>
      </w:r>
    </w:p>
    <w:p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в) размещать в лифтовых холлах кладовые, киоски, ларьки и другие подобные строения;</w:t>
      </w:r>
    </w:p>
    <w:p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г) устраивать в подвалах и цокольных этажах мастерские, а также размещать иные хозяйственные помещения, если нет самостоятельного выхода или выход из них не изолирован противопожарными преградами от общих лестничных клеток;</w:t>
      </w:r>
    </w:p>
    <w:p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д) снимать предусмотренные проектной документацией двери эвакуационных выходов из поэтажных коридоров, холлов, фойе, тамбуров и лестничных клеток, другие двери, препятствующие распространению опасных факторов пожара на путях эвакуации;</w:t>
      </w:r>
    </w:p>
    <w:p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е) производить изменение объемно-планировочных решений и размещение инженерных коммуникаций и оборудования, в результате которых ограничивается доступ к огнетушителям, пожарным кранам и другим системам обеспечения пожарной безопасности или уменьшается </w:t>
      </w:r>
      <w:r w:rsidRPr="00144B3A">
        <w:rPr>
          <w:rFonts w:ascii="Times New Roman" w:hAnsi="Times New Roman" w:cs="Times New Roman"/>
          <w:sz w:val="24"/>
          <w:szCs w:val="24"/>
        </w:rPr>
        <w:lastRenderedPageBreak/>
        <w:t>зона действия автоматических систем противопожарной защиты (автоматической пожарной сигнализации, стационарной автоматической установки пожаротушения, системы дымоудаления, системы оповещения и управления эвакуацией);</w:t>
      </w:r>
    </w:p>
    <w:p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ж) загромождать мебелью, оборудованием и другими предметами двери, люки на балконах и лоджиях, переходы в смежные секции и выходы на наружные эвакуационные лестницы, демонтировать межбалконные лестницы, заваривать и загромождать люки на балконах и лоджиях квартир;</w:t>
      </w:r>
    </w:p>
    <w:p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з) проводить уборку помещений и стирку одежды с применением бензина, керосина и других легковоспламеняющихся и горючих жидкостей, а также производить отогревание замерзших труб паяльными лампами и другими способами с применением открытого огня;</w:t>
      </w:r>
    </w:p>
    <w:p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и) остеклять балконы, лоджии и галереи, ведущие к незадымляемым лестничным клеткам;</w:t>
      </w:r>
    </w:p>
    <w:p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к) устраивать в лестничных клетках и поэтажных коридорах кладовые и другие подсобные помещения, а также хранить под лестничными маршами и на лестничных площадках вещи, мебель и другие горючие материалы;</w:t>
      </w:r>
    </w:p>
    <w:p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л) устраивать в производственных и складских помещениях зданий (кроме зданий V степени огнестойкости) антресоли, конторки и другие встроенные помещения из горючих материалов и листового металла;</w:t>
      </w:r>
    </w:p>
    <w:p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м) устанавливать в лестничных клетках внешние блоки кондиционеров.</w:t>
      </w:r>
    </w:p>
    <w:p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3.3. При эксплуатации эвакуационных путей и выходов обеспечивается соблюдение проектных решений и требований нормативных документов по пожарной безопасности (в том числе по освещенности, количеству, размерам и объемно-планировочным решениям эвакуационных путей и выходов, а также по наличию на путях эвакуации знаков пожарной безопасности).</w:t>
      </w:r>
    </w:p>
    <w:p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3.4. Двери на путях эвакуации открываются наружу по направлению к выходу из здания.</w:t>
      </w:r>
    </w:p>
    <w:p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3.5. Запоры на дверях эвакуационных выходов должны обеспечивать возможность их свободного открывания изнутри без ключа.</w:t>
      </w:r>
    </w:p>
    <w:p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3.6. При эксплуатации эвакуационных путей, эвакуационных и аварийных выходов запрещается:</w:t>
      </w:r>
    </w:p>
    <w:p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а) устраивать пороги на путях эвакуации (за исключением порогов в дверных проемах), раздвижные и подъемно-опускные двери и ворота, вращающиеся двери и турникеты, а также другие устройства, препятствующие свободной эвакуации людей;</w:t>
      </w:r>
    </w:p>
    <w:p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>б) загромождать эвакуационные пути и выходы (в том числе проходы, коридоры, тамбуры, галереи, лифтовые холлы, лестничные площадки, марши лестниц, двери, эвакуационные люки) различными материалами, изделиями, оборудованием, производственными отходами, мусором и другими предметами, а также блокировать двери эвакуационных выходов;</w:t>
      </w:r>
    </w:p>
    <w:p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в) устраивать в тамбурах выходов  сушилки и вешалки для одежды, гардеробы, а также хранить (в том числе временно) инвентарь и материалы;</w:t>
      </w:r>
    </w:p>
    <w:p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г) фиксировать самозакрывающиеся двери лестничных клеток, коридоров, холлов и тамбуров в открытом положении (если для этих целей не используются устройства, автоматически срабатывающие при пожаре), а также снимать их;</w:t>
      </w:r>
    </w:p>
    <w:p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д) закрывать жалюзи или остеклять переходы воздушных зон в незадымляемых лестничных клетках;</w:t>
      </w:r>
    </w:p>
    <w:p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е) заменять армированное стекло обычным в остеклении дверей и фрамуг.</w:t>
      </w:r>
    </w:p>
    <w:p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3.7. Ковры, ковровые дорожки и другие покрытия полов на объекте и на путях эвакуации должны надежно крепиться к полу.</w:t>
      </w:r>
    </w:p>
    <w:p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3.8. Запрещается:</w:t>
      </w:r>
    </w:p>
    <w:p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а) эксплуатировать электропровода и кабели с видимыми нарушениями изоляции;</w:t>
      </w:r>
    </w:p>
    <w:p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б) пользоваться розетками, рубильниками, другими электроустановочными изделиями с повреждениями;</w:t>
      </w:r>
    </w:p>
    <w:p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в) обертывать электролампы и светильники бумагой, тканью и другими горючими материалами, а также эксплуатировать светильники со снятыми колпаками (рассеивателями), предусмотренными конструкцией светильника;</w:t>
      </w:r>
    </w:p>
    <w:p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г) пользоваться электроутюгами, электроплитками, электрочайниками и другими электронагревательными приборами, не имеющими устройств тепловой защиты, а также при отсутствии или неисправности терморегуляторов, предусмотренных конструкцией;</w:t>
      </w:r>
    </w:p>
    <w:p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д) применять нестандартные (самодельные) электронагревательные приборы;</w:t>
      </w:r>
    </w:p>
    <w:p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е) оставлять без присмотра включенными в электрическую сеть электронагревательные приборы, а также другие бытовые электроприборы, в том числе находящиеся в режиме ожидания, за исключением электроприборов, которые могут и (или) должны находиться в круглосуточном режиме работы в соответствии с инструкцией завода-изготовителя;</w:t>
      </w:r>
    </w:p>
    <w:p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lastRenderedPageBreak/>
        <w:t xml:space="preserve"> ж) размещать (складировать) в электрощитовых (у электрощитов), у электродвигателей и пусковой аппаратуры горючие (в том числе легковоспламеняющиеся) вещества и материалы;</w:t>
      </w:r>
    </w:p>
    <w:p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144B3A">
        <w:rPr>
          <w:rFonts w:ascii="Times New Roman" w:hAnsi="Times New Roman" w:cs="Times New Roman"/>
          <w:szCs w:val="24"/>
        </w:rPr>
        <w:t xml:space="preserve"> з) использовать временную электропроводку, а также удлинители для питания электроприборов, не предназначенных для проведения аварийных и других временных работ.</w:t>
      </w:r>
    </w:p>
    <w:p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144B3A">
        <w:rPr>
          <w:rFonts w:ascii="Times New Roman" w:hAnsi="Times New Roman" w:cs="Times New Roman"/>
          <w:szCs w:val="24"/>
        </w:rPr>
        <w:t xml:space="preserve"> 3.9. Эвакуационное освещение должно включаться автоматически при прекращении электропитания рабочего освещения.</w:t>
      </w:r>
    </w:p>
    <w:p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144B3A">
        <w:rPr>
          <w:rFonts w:ascii="Times New Roman" w:hAnsi="Times New Roman" w:cs="Times New Roman"/>
          <w:szCs w:val="24"/>
        </w:rPr>
        <w:t xml:space="preserve"> 3.10. Знаки пожарной безопасности с автономным питанием от электрической сети, применяемые на путях эвакуации должны постоянно находиться во включенном состоянии и быть исправными.</w:t>
      </w:r>
    </w:p>
    <w:p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144B3A">
        <w:rPr>
          <w:rFonts w:ascii="Times New Roman" w:hAnsi="Times New Roman" w:cs="Times New Roman"/>
          <w:szCs w:val="24"/>
        </w:rPr>
        <w:t xml:space="preserve"> 3.1</w:t>
      </w:r>
      <w:r w:rsidR="0008551D" w:rsidRPr="00144B3A">
        <w:rPr>
          <w:rFonts w:ascii="Times New Roman" w:hAnsi="Times New Roman" w:cs="Times New Roman"/>
          <w:szCs w:val="24"/>
        </w:rPr>
        <w:t>1</w:t>
      </w:r>
      <w:r w:rsidRPr="00144B3A">
        <w:rPr>
          <w:rFonts w:ascii="Times New Roman" w:hAnsi="Times New Roman" w:cs="Times New Roman"/>
          <w:szCs w:val="24"/>
        </w:rPr>
        <w:t>. Нарушения огнезащитных покрытий (штукатурка, специальных красок, лаков и т.п.) строительных конструкций, горючих отделочных материалов – должны немедленно устраняться.</w:t>
      </w:r>
    </w:p>
    <w:p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144B3A">
        <w:rPr>
          <w:rFonts w:ascii="Times New Roman" w:hAnsi="Times New Roman" w:cs="Times New Roman"/>
          <w:szCs w:val="24"/>
        </w:rPr>
        <w:t xml:space="preserve"> 3.1</w:t>
      </w:r>
      <w:r w:rsidR="0008551D" w:rsidRPr="00144B3A">
        <w:rPr>
          <w:rFonts w:ascii="Times New Roman" w:hAnsi="Times New Roman" w:cs="Times New Roman"/>
          <w:szCs w:val="24"/>
        </w:rPr>
        <w:t>2</w:t>
      </w:r>
      <w:r w:rsidRPr="00144B3A">
        <w:rPr>
          <w:rFonts w:ascii="Times New Roman" w:hAnsi="Times New Roman" w:cs="Times New Roman"/>
          <w:szCs w:val="24"/>
        </w:rPr>
        <w:t>. Запрещается оставлять личный, а также служебный автотранспорт на крышках колодцев пожарных гидрантов.</w:t>
      </w:r>
    </w:p>
    <w:p w:rsidR="00681BC9" w:rsidRPr="00144B3A" w:rsidRDefault="00681BC9" w:rsidP="00144B3A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144B3A">
        <w:rPr>
          <w:rFonts w:ascii="Times New Roman" w:hAnsi="Times New Roman" w:cs="Times New Roman"/>
          <w:b/>
          <w:bCs/>
          <w:szCs w:val="24"/>
        </w:rPr>
        <w:t>4. Порядок и нормы хранения и транспортировки пожаровзрывоопасных веществ и пожароопасных веществ и материалов</w:t>
      </w:r>
    </w:p>
    <w:p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144B3A">
        <w:rPr>
          <w:rFonts w:ascii="Times New Roman" w:hAnsi="Times New Roman" w:cs="Times New Roman"/>
          <w:szCs w:val="24"/>
        </w:rPr>
        <w:t xml:space="preserve">4.1. </w:t>
      </w:r>
      <w:r w:rsidR="00223D4A" w:rsidRPr="00144B3A">
        <w:rPr>
          <w:rFonts w:ascii="Times New Roman" w:hAnsi="Times New Roman" w:cs="Times New Roman"/>
          <w:szCs w:val="24"/>
        </w:rPr>
        <w:t xml:space="preserve">Хранение пожаровзрывоопасных веществ на территории </w:t>
      </w:r>
      <w:r w:rsidR="00D36CF7" w:rsidRPr="00144B3A">
        <w:rPr>
          <w:rFonts w:ascii="Times New Roman" w:hAnsi="Times New Roman" w:cs="Times New Roman"/>
          <w:szCs w:val="24"/>
        </w:rPr>
        <w:t xml:space="preserve">МКУДО </w:t>
      </w:r>
      <w:r w:rsidR="00144B3A" w:rsidRPr="00144B3A">
        <w:rPr>
          <w:rFonts w:ascii="Times New Roman" w:hAnsi="Times New Roman" w:cs="Times New Roman"/>
          <w:szCs w:val="24"/>
        </w:rPr>
        <w:t>Б</w:t>
      </w:r>
      <w:r w:rsidR="00D36CF7" w:rsidRPr="00144B3A">
        <w:rPr>
          <w:rFonts w:ascii="Times New Roman" w:hAnsi="Times New Roman" w:cs="Times New Roman"/>
          <w:szCs w:val="24"/>
        </w:rPr>
        <w:t>ДШИ</w:t>
      </w:r>
      <w:r w:rsidR="00223D4A" w:rsidRPr="00144B3A">
        <w:rPr>
          <w:rFonts w:ascii="Times New Roman" w:hAnsi="Times New Roman" w:cs="Times New Roman"/>
          <w:szCs w:val="24"/>
        </w:rPr>
        <w:t xml:space="preserve"> запрещается</w:t>
      </w:r>
      <w:r w:rsidR="0008551D" w:rsidRPr="00144B3A">
        <w:rPr>
          <w:rFonts w:ascii="Times New Roman" w:hAnsi="Times New Roman" w:cs="Times New Roman"/>
          <w:szCs w:val="24"/>
        </w:rPr>
        <w:t>.</w:t>
      </w:r>
    </w:p>
    <w:p w:rsidR="00681BC9" w:rsidRPr="00144B3A" w:rsidRDefault="00681BC9" w:rsidP="00144B3A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144B3A">
        <w:rPr>
          <w:rFonts w:ascii="Times New Roman" w:hAnsi="Times New Roman" w:cs="Times New Roman"/>
          <w:b/>
          <w:bCs/>
          <w:szCs w:val="24"/>
        </w:rPr>
        <w:t>5. Порядок осмотра и закрытия помещений по окончании работы</w:t>
      </w:r>
    </w:p>
    <w:p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144B3A">
        <w:rPr>
          <w:rFonts w:ascii="Times New Roman" w:hAnsi="Times New Roman" w:cs="Times New Roman"/>
          <w:szCs w:val="24"/>
        </w:rPr>
        <w:t xml:space="preserve">5.1. После окончания работы помещения  </w:t>
      </w:r>
      <w:r w:rsidR="001D5059" w:rsidRPr="00144B3A">
        <w:rPr>
          <w:rFonts w:ascii="Times New Roman" w:hAnsi="Times New Roman" w:cs="Times New Roman"/>
          <w:szCs w:val="24"/>
        </w:rPr>
        <w:t xml:space="preserve"> </w:t>
      </w:r>
      <w:r w:rsidRPr="00144B3A">
        <w:rPr>
          <w:rFonts w:ascii="Times New Roman" w:hAnsi="Times New Roman" w:cs="Times New Roman"/>
          <w:szCs w:val="24"/>
        </w:rPr>
        <w:t>проверяют внешним визуальным осмотром.</w:t>
      </w:r>
    </w:p>
    <w:p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144B3A">
        <w:rPr>
          <w:rFonts w:ascii="Times New Roman" w:hAnsi="Times New Roman" w:cs="Times New Roman"/>
          <w:szCs w:val="24"/>
        </w:rPr>
        <w:t xml:space="preserve"> 5.2. В случае обнаружения работником неисправностей необходимо доложить о случившемся непосредственному руководителю</w:t>
      </w:r>
    </w:p>
    <w:p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144B3A">
        <w:rPr>
          <w:rFonts w:ascii="Times New Roman" w:hAnsi="Times New Roman" w:cs="Times New Roman"/>
          <w:szCs w:val="24"/>
        </w:rPr>
        <w:t xml:space="preserve"> 5.3. Закрывать помещение в случае обнаружения, каких</w:t>
      </w:r>
      <w:r w:rsidR="001D5059" w:rsidRPr="00144B3A">
        <w:rPr>
          <w:rFonts w:ascii="Times New Roman" w:hAnsi="Times New Roman" w:cs="Times New Roman"/>
          <w:szCs w:val="24"/>
        </w:rPr>
        <w:t>-</w:t>
      </w:r>
      <w:r w:rsidRPr="00144B3A">
        <w:rPr>
          <w:rFonts w:ascii="Times New Roman" w:hAnsi="Times New Roman" w:cs="Times New Roman"/>
          <w:szCs w:val="24"/>
        </w:rPr>
        <w:t xml:space="preserve"> либо неисправностей, которые могут повлечь за собой возгорание или травмирование работников, категорически запрещено.</w:t>
      </w:r>
    </w:p>
    <w:p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144B3A">
        <w:rPr>
          <w:rFonts w:ascii="Times New Roman" w:hAnsi="Times New Roman" w:cs="Times New Roman"/>
          <w:szCs w:val="24"/>
        </w:rPr>
        <w:t xml:space="preserve"> 5.4. Запрещается оставлять по окончании рабочего времени не обесточенными электроустановки и бытовые электроприборы в помещениях, в которых отсутствует дежурный персонал, за исключением дежурного освещения, систем противопожарной защиты, а также других электроустановок и электротехнических приборов, если это обусловлено их функциональным назначением и (или) предусмотрено требованиями инструкции по эксплуатации.</w:t>
      </w:r>
    </w:p>
    <w:p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144B3A">
        <w:rPr>
          <w:rFonts w:ascii="Times New Roman" w:hAnsi="Times New Roman" w:cs="Times New Roman"/>
          <w:szCs w:val="24"/>
        </w:rPr>
        <w:t xml:space="preserve"> 5.5. После закрытия помещений, необходимо сдать ключи на пост охраны.</w:t>
      </w:r>
    </w:p>
    <w:p w:rsidR="00681BC9" w:rsidRPr="00144B3A" w:rsidRDefault="00681BC9" w:rsidP="00144B3A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144B3A">
        <w:rPr>
          <w:rFonts w:ascii="Times New Roman" w:hAnsi="Times New Roman" w:cs="Times New Roman"/>
          <w:b/>
          <w:bCs/>
          <w:szCs w:val="24"/>
        </w:rPr>
        <w:t>6. Расположение мест для курения, применения открытого огня, проезда транспорта и проведения огневых или иных пожароопасных работ, в том числе временных</w:t>
      </w:r>
    </w:p>
    <w:p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144B3A">
        <w:rPr>
          <w:rFonts w:ascii="Times New Roman" w:hAnsi="Times New Roman" w:cs="Times New Roman"/>
          <w:szCs w:val="24"/>
        </w:rPr>
        <w:t>6.1. На территории, в зданиях, сооружения и помещениях учреждения запрещается курить вне установленных местах и пользоваться открытым огнем.</w:t>
      </w:r>
    </w:p>
    <w:p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144B3A">
        <w:rPr>
          <w:rFonts w:ascii="Times New Roman" w:hAnsi="Times New Roman" w:cs="Times New Roman"/>
          <w:szCs w:val="24"/>
        </w:rPr>
        <w:t xml:space="preserve"> 6.2. Максимальная скорость движения транспортных средств по территории учреждения не должна превышать 10 км/ч.</w:t>
      </w:r>
    </w:p>
    <w:p w:rsidR="00681BC9" w:rsidRPr="00144B3A" w:rsidRDefault="00681BC9" w:rsidP="00144B3A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144B3A">
        <w:rPr>
          <w:rFonts w:ascii="Times New Roman" w:hAnsi="Times New Roman" w:cs="Times New Roman"/>
          <w:b/>
          <w:bCs/>
          <w:szCs w:val="24"/>
        </w:rPr>
        <w:t>7. Лица ответственные за обеспечение пожарной безопасности</w:t>
      </w:r>
    </w:p>
    <w:p w:rsidR="00144B3A" w:rsidRPr="00144B3A" w:rsidRDefault="00FB1F6D" w:rsidP="00144B3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144B3A">
        <w:rPr>
          <w:rFonts w:ascii="Times New Roman" w:eastAsia="Times New Roman" w:hAnsi="Times New Roman" w:cs="Times New Roman"/>
          <w:szCs w:val="24"/>
          <w:lang w:eastAsia="ru-RU"/>
        </w:rPr>
        <w:t xml:space="preserve">1. </w:t>
      </w:r>
      <w:r w:rsidR="000D560C" w:rsidRPr="00144B3A">
        <w:rPr>
          <w:rFonts w:ascii="Times New Roman" w:eastAsia="Times New Roman" w:hAnsi="Times New Roman" w:cs="Times New Roman"/>
          <w:szCs w:val="24"/>
          <w:lang w:eastAsia="ru-RU"/>
        </w:rPr>
        <w:t>Считать</w:t>
      </w:r>
      <w:r w:rsidRPr="00144B3A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0D560C" w:rsidRPr="00144B3A">
        <w:rPr>
          <w:rFonts w:ascii="Times New Roman" w:eastAsia="Times New Roman" w:hAnsi="Times New Roman" w:cs="Times New Roman"/>
          <w:szCs w:val="24"/>
          <w:lang w:eastAsia="ru-RU"/>
        </w:rPr>
        <w:t xml:space="preserve"> директора Туренкову Наталью Сергеевну ответственной </w:t>
      </w:r>
      <w:r w:rsidRPr="00144B3A">
        <w:rPr>
          <w:rFonts w:ascii="Times New Roman" w:eastAsia="Times New Roman" w:hAnsi="Times New Roman" w:cs="Times New Roman"/>
          <w:szCs w:val="24"/>
          <w:lang w:eastAsia="ru-RU"/>
        </w:rPr>
        <w:t xml:space="preserve"> за пожарную безопасность здания </w:t>
      </w:r>
      <w:r w:rsidR="0075383E" w:rsidRPr="00144B3A">
        <w:rPr>
          <w:rFonts w:ascii="Times New Roman" w:eastAsia="Times New Roman" w:hAnsi="Times New Roman" w:cs="Times New Roman"/>
          <w:szCs w:val="24"/>
          <w:lang w:eastAsia="ru-RU"/>
        </w:rPr>
        <w:t xml:space="preserve">МКУДО </w:t>
      </w:r>
      <w:r w:rsidR="00144B3A" w:rsidRPr="00144B3A">
        <w:rPr>
          <w:rFonts w:ascii="Times New Roman" w:eastAsia="Times New Roman" w:hAnsi="Times New Roman" w:cs="Times New Roman"/>
          <w:szCs w:val="24"/>
          <w:lang w:eastAsia="ru-RU"/>
        </w:rPr>
        <w:t>Б</w:t>
      </w:r>
      <w:r w:rsidR="0075383E" w:rsidRPr="00144B3A">
        <w:rPr>
          <w:rFonts w:ascii="Times New Roman" w:eastAsia="Times New Roman" w:hAnsi="Times New Roman" w:cs="Times New Roman"/>
          <w:szCs w:val="24"/>
          <w:lang w:eastAsia="ru-RU"/>
        </w:rPr>
        <w:t xml:space="preserve">ДШИ </w:t>
      </w:r>
    </w:p>
    <w:p w:rsidR="00FB1F6D" w:rsidRPr="00144B3A" w:rsidRDefault="00FB1F6D" w:rsidP="00144B3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144B3A">
        <w:rPr>
          <w:rFonts w:ascii="Times New Roman" w:eastAsia="Times New Roman" w:hAnsi="Times New Roman" w:cs="Times New Roman"/>
          <w:szCs w:val="24"/>
          <w:lang w:eastAsia="ru-RU"/>
        </w:rPr>
        <w:t>2.</w:t>
      </w:r>
      <w:r w:rsidR="000D560C" w:rsidRPr="00144B3A">
        <w:rPr>
          <w:rFonts w:ascii="Times New Roman" w:eastAsia="Times New Roman" w:hAnsi="Times New Roman" w:cs="Times New Roman"/>
          <w:szCs w:val="24"/>
          <w:lang w:eastAsia="ru-RU"/>
        </w:rPr>
        <w:t xml:space="preserve"> Назначить ответственной</w:t>
      </w:r>
      <w:r w:rsidRPr="00144B3A">
        <w:rPr>
          <w:rFonts w:ascii="Times New Roman" w:eastAsia="Times New Roman" w:hAnsi="Times New Roman" w:cs="Times New Roman"/>
          <w:szCs w:val="24"/>
          <w:lang w:eastAsia="ru-RU"/>
        </w:rPr>
        <w:t xml:space="preserve"> за пожарную безопасность </w:t>
      </w:r>
      <w:r w:rsidR="000D560C" w:rsidRPr="00144B3A">
        <w:rPr>
          <w:rFonts w:ascii="Times New Roman" w:eastAsia="Times New Roman" w:hAnsi="Times New Roman" w:cs="Times New Roman"/>
          <w:szCs w:val="24"/>
          <w:lang w:eastAsia="ru-RU"/>
        </w:rPr>
        <w:t xml:space="preserve">всех помещений с 9.00 до 13.00- завхоза </w:t>
      </w:r>
      <w:r w:rsidR="001D5059" w:rsidRPr="00144B3A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Киселеву Галину Григорьевну</w:t>
      </w:r>
      <w:r w:rsidR="000D560C" w:rsidRPr="00144B3A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:rsidR="000D560C" w:rsidRPr="00144B3A" w:rsidRDefault="000D560C" w:rsidP="00144B3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144B3A">
        <w:rPr>
          <w:rFonts w:ascii="Times New Roman" w:eastAsia="Times New Roman" w:hAnsi="Times New Roman" w:cs="Times New Roman"/>
          <w:szCs w:val="24"/>
          <w:lang w:eastAsia="ru-RU"/>
        </w:rPr>
        <w:t>3. Наз</w:t>
      </w:r>
      <w:r w:rsidR="00835304" w:rsidRPr="00144B3A">
        <w:rPr>
          <w:rFonts w:ascii="Times New Roman" w:eastAsia="Times New Roman" w:hAnsi="Times New Roman" w:cs="Times New Roman"/>
          <w:szCs w:val="24"/>
          <w:lang w:eastAsia="ru-RU"/>
        </w:rPr>
        <w:t>начить ответственными за пожарн</w:t>
      </w:r>
      <w:r w:rsidRPr="00144B3A">
        <w:rPr>
          <w:rFonts w:ascii="Times New Roman" w:eastAsia="Times New Roman" w:hAnsi="Times New Roman" w:cs="Times New Roman"/>
          <w:szCs w:val="24"/>
          <w:lang w:eastAsia="ru-RU"/>
        </w:rPr>
        <w:t>ую безопасность отдельных помещений с 13.00 до 20.00</w:t>
      </w:r>
    </w:p>
    <w:p w:rsidR="00FB1F6D" w:rsidRPr="00144B3A" w:rsidRDefault="00FB1F6D" w:rsidP="00144B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144B3A">
        <w:rPr>
          <w:rFonts w:ascii="Times New Roman" w:eastAsia="Times New Roman" w:hAnsi="Times New Roman" w:cs="Times New Roman"/>
          <w:szCs w:val="24"/>
          <w:lang w:eastAsia="ru-RU"/>
        </w:rPr>
        <w:t>кабинет №1 – преподавателя Шмалько Татьяну Федосеевну;</w:t>
      </w:r>
    </w:p>
    <w:p w:rsidR="00FB1F6D" w:rsidRPr="00144B3A" w:rsidRDefault="00FB1F6D" w:rsidP="00144B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144B3A">
        <w:rPr>
          <w:rFonts w:ascii="Times New Roman" w:eastAsia="Times New Roman" w:hAnsi="Times New Roman" w:cs="Times New Roman"/>
          <w:szCs w:val="24"/>
          <w:lang w:eastAsia="ru-RU"/>
        </w:rPr>
        <w:t>кабинет №2, раздевалка – преподавателя Мурнаеву Галину Вячеславовну;</w:t>
      </w:r>
    </w:p>
    <w:p w:rsidR="00FB1F6D" w:rsidRPr="00144B3A" w:rsidRDefault="00FB1F6D" w:rsidP="00144B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144B3A">
        <w:rPr>
          <w:rFonts w:ascii="Times New Roman" w:eastAsia="Times New Roman" w:hAnsi="Times New Roman" w:cs="Times New Roman"/>
          <w:szCs w:val="24"/>
          <w:lang w:eastAsia="ru-RU"/>
        </w:rPr>
        <w:t>кабинет №4, подсобное помещение – преподавателя Соину Марину Геннадьевну;</w:t>
      </w:r>
    </w:p>
    <w:p w:rsidR="00FB1F6D" w:rsidRPr="00144B3A" w:rsidRDefault="00FB1F6D" w:rsidP="00144B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144B3A">
        <w:rPr>
          <w:rFonts w:ascii="Times New Roman" w:eastAsia="Times New Roman" w:hAnsi="Times New Roman" w:cs="Times New Roman"/>
          <w:szCs w:val="24"/>
          <w:lang w:eastAsia="ru-RU"/>
        </w:rPr>
        <w:t xml:space="preserve">кабинет №5 – преподаватель Копылову Светлану Германовну; </w:t>
      </w:r>
    </w:p>
    <w:p w:rsidR="00FB1F6D" w:rsidRPr="00144B3A" w:rsidRDefault="00FB1F6D" w:rsidP="00144B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144B3A">
        <w:rPr>
          <w:rFonts w:ascii="Times New Roman" w:eastAsia="Times New Roman" w:hAnsi="Times New Roman" w:cs="Times New Roman"/>
          <w:szCs w:val="24"/>
          <w:lang w:eastAsia="ru-RU"/>
        </w:rPr>
        <w:t>кабинет №6 – преподавателя Федорову Ларису Германовну;</w:t>
      </w:r>
    </w:p>
    <w:p w:rsidR="00FB1F6D" w:rsidRPr="00144B3A" w:rsidRDefault="00FB1F6D" w:rsidP="00144B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144B3A">
        <w:rPr>
          <w:rFonts w:ascii="Times New Roman" w:eastAsia="Times New Roman" w:hAnsi="Times New Roman" w:cs="Times New Roman"/>
          <w:szCs w:val="24"/>
          <w:lang w:eastAsia="ru-RU"/>
        </w:rPr>
        <w:t>кабинет №7 – преподавателя Пылаеву Наталью Васильевну;</w:t>
      </w:r>
    </w:p>
    <w:p w:rsidR="00FB1F6D" w:rsidRPr="00144B3A" w:rsidRDefault="00FB1F6D" w:rsidP="00144B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144B3A">
        <w:rPr>
          <w:rFonts w:ascii="Times New Roman" w:eastAsia="Times New Roman" w:hAnsi="Times New Roman" w:cs="Times New Roman"/>
          <w:szCs w:val="24"/>
          <w:lang w:eastAsia="ru-RU"/>
        </w:rPr>
        <w:t xml:space="preserve">кабинет №8 – </w:t>
      </w:r>
      <w:r w:rsidR="000D560C" w:rsidRPr="00144B3A">
        <w:rPr>
          <w:rFonts w:ascii="Times New Roman" w:eastAsia="Times New Roman" w:hAnsi="Times New Roman" w:cs="Times New Roman"/>
          <w:szCs w:val="24"/>
          <w:lang w:eastAsia="ru-RU"/>
        </w:rPr>
        <w:t>преподавателя Капитонову Елену Денисовну</w:t>
      </w:r>
      <w:r w:rsidRPr="00144B3A">
        <w:rPr>
          <w:rFonts w:ascii="Times New Roman" w:eastAsia="Times New Roman" w:hAnsi="Times New Roman" w:cs="Times New Roman"/>
          <w:szCs w:val="24"/>
          <w:lang w:eastAsia="ru-RU"/>
        </w:rPr>
        <w:t>;</w:t>
      </w:r>
    </w:p>
    <w:p w:rsidR="00FB1F6D" w:rsidRPr="00144B3A" w:rsidRDefault="00FB1F6D" w:rsidP="00144B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144B3A">
        <w:rPr>
          <w:rFonts w:ascii="Times New Roman" w:eastAsia="Times New Roman" w:hAnsi="Times New Roman" w:cs="Times New Roman"/>
          <w:szCs w:val="24"/>
          <w:lang w:eastAsia="ru-RU"/>
        </w:rPr>
        <w:t>кабинет №9 –  библиотекаря  Капитонову Елену Денисовну;</w:t>
      </w:r>
    </w:p>
    <w:p w:rsidR="00FB1F6D" w:rsidRPr="00144B3A" w:rsidRDefault="00FB1F6D" w:rsidP="00144B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144B3A">
        <w:rPr>
          <w:rFonts w:ascii="Times New Roman" w:eastAsia="Times New Roman" w:hAnsi="Times New Roman" w:cs="Times New Roman"/>
          <w:szCs w:val="24"/>
          <w:lang w:eastAsia="ru-RU"/>
        </w:rPr>
        <w:t>санузлы – вахтера Эверт Веру Петровну;</w:t>
      </w:r>
    </w:p>
    <w:p w:rsidR="00FB1F6D" w:rsidRPr="00144B3A" w:rsidRDefault="000D560C" w:rsidP="00144B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144B3A">
        <w:rPr>
          <w:rFonts w:ascii="Times New Roman" w:eastAsia="Times New Roman" w:hAnsi="Times New Roman" w:cs="Times New Roman"/>
          <w:szCs w:val="24"/>
          <w:lang w:eastAsia="ru-RU"/>
        </w:rPr>
        <w:t>подсобное помещение</w:t>
      </w:r>
      <w:r w:rsidR="00FB1F6D" w:rsidRPr="00144B3A">
        <w:rPr>
          <w:rFonts w:ascii="Times New Roman" w:eastAsia="Times New Roman" w:hAnsi="Times New Roman" w:cs="Times New Roman"/>
          <w:szCs w:val="24"/>
          <w:lang w:eastAsia="ru-RU"/>
        </w:rPr>
        <w:t xml:space="preserve"> – рабочего </w:t>
      </w:r>
      <w:r w:rsidR="001D5059" w:rsidRPr="00144B3A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Малмыгина Михаила Юрьевича</w:t>
      </w:r>
      <w:r w:rsidR="00FB1F6D" w:rsidRPr="00144B3A">
        <w:rPr>
          <w:rFonts w:ascii="Times New Roman" w:eastAsia="Times New Roman" w:hAnsi="Times New Roman" w:cs="Times New Roman"/>
          <w:szCs w:val="24"/>
          <w:lang w:eastAsia="ru-RU"/>
        </w:rPr>
        <w:t>;</w:t>
      </w:r>
    </w:p>
    <w:p w:rsidR="00FB1F6D" w:rsidRPr="00144B3A" w:rsidRDefault="00FB1F6D" w:rsidP="00144B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144B3A">
        <w:rPr>
          <w:rFonts w:ascii="Times New Roman" w:eastAsia="Times New Roman" w:hAnsi="Times New Roman" w:cs="Times New Roman"/>
          <w:szCs w:val="24"/>
          <w:lang w:eastAsia="ru-RU"/>
        </w:rPr>
        <w:t xml:space="preserve">кабинет №13 – преподавателя </w:t>
      </w:r>
      <w:r w:rsidR="000D560C" w:rsidRPr="00144B3A">
        <w:rPr>
          <w:rFonts w:ascii="Times New Roman" w:eastAsia="Times New Roman" w:hAnsi="Times New Roman" w:cs="Times New Roman"/>
          <w:szCs w:val="24"/>
          <w:lang w:eastAsia="ru-RU"/>
        </w:rPr>
        <w:t>Туренкову Наталью Сергеевну</w:t>
      </w:r>
      <w:r w:rsidRPr="00144B3A">
        <w:rPr>
          <w:rFonts w:ascii="Times New Roman" w:eastAsia="Times New Roman" w:hAnsi="Times New Roman" w:cs="Times New Roman"/>
          <w:szCs w:val="24"/>
          <w:lang w:eastAsia="ru-RU"/>
        </w:rPr>
        <w:t>;</w:t>
      </w:r>
    </w:p>
    <w:p w:rsidR="00FB1F6D" w:rsidRPr="00144B3A" w:rsidRDefault="00FB1F6D" w:rsidP="00144B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144B3A">
        <w:rPr>
          <w:rFonts w:ascii="Times New Roman" w:eastAsia="Times New Roman" w:hAnsi="Times New Roman" w:cs="Times New Roman"/>
          <w:szCs w:val="24"/>
          <w:lang w:eastAsia="ru-RU"/>
        </w:rPr>
        <w:t>кабинет №14 – заместителя директора Пенкину Анну Анатольевну;</w:t>
      </w:r>
    </w:p>
    <w:p w:rsidR="00FB1F6D" w:rsidRPr="00144B3A" w:rsidRDefault="00FB1F6D" w:rsidP="00144B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144B3A">
        <w:rPr>
          <w:rFonts w:ascii="Times New Roman" w:eastAsia="Times New Roman" w:hAnsi="Times New Roman" w:cs="Times New Roman"/>
          <w:szCs w:val="24"/>
          <w:lang w:eastAsia="ru-RU"/>
        </w:rPr>
        <w:t>учительская, актовый зал, фойе, гардероб – вахтера Эверт Веру Петровну,</w:t>
      </w:r>
    </w:p>
    <w:p w:rsidR="00FB1F6D" w:rsidRPr="00144B3A" w:rsidRDefault="00FB1F6D" w:rsidP="00144B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144B3A">
        <w:rPr>
          <w:rFonts w:ascii="Times New Roman" w:eastAsia="Times New Roman" w:hAnsi="Times New Roman" w:cs="Times New Roman"/>
          <w:szCs w:val="24"/>
          <w:lang w:eastAsia="ru-RU"/>
        </w:rPr>
        <w:t>кабинет №3 – директора  Туренкову Наталью Сергеевну.</w:t>
      </w:r>
    </w:p>
    <w:p w:rsidR="00791CBB" w:rsidRPr="00144B3A" w:rsidRDefault="00835304" w:rsidP="00144B3A">
      <w:pPr>
        <w:spacing w:after="0" w:line="240" w:lineRule="auto"/>
        <w:ind w:firstLine="708"/>
        <w:rPr>
          <w:rFonts w:ascii="Times New Roman" w:eastAsia="Times New Roman" w:hAnsi="Times New Roman" w:cs="Times New Roman"/>
          <w:szCs w:val="24"/>
          <w:lang w:eastAsia="ru-RU"/>
        </w:rPr>
      </w:pPr>
      <w:r w:rsidRPr="00144B3A">
        <w:rPr>
          <w:rFonts w:ascii="Times New Roman" w:eastAsia="Times New Roman" w:hAnsi="Times New Roman" w:cs="Times New Roman"/>
          <w:szCs w:val="24"/>
          <w:lang w:eastAsia="ru-RU"/>
        </w:rPr>
        <w:t>4</w:t>
      </w:r>
      <w:r w:rsidR="00791CBB" w:rsidRPr="00144B3A">
        <w:rPr>
          <w:rFonts w:ascii="Times New Roman" w:eastAsia="Times New Roman" w:hAnsi="Times New Roman" w:cs="Times New Roman"/>
          <w:szCs w:val="24"/>
          <w:lang w:eastAsia="ru-RU"/>
        </w:rPr>
        <w:t>.</w:t>
      </w:r>
      <w:r w:rsidRPr="00144B3A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791CBB" w:rsidRPr="00144B3A">
        <w:rPr>
          <w:rFonts w:ascii="Times New Roman" w:eastAsia="Times New Roman" w:hAnsi="Times New Roman" w:cs="Times New Roman"/>
          <w:szCs w:val="24"/>
          <w:lang w:eastAsia="ru-RU"/>
        </w:rPr>
        <w:t>Добровольная пожарная  дружина в составе:</w:t>
      </w:r>
    </w:p>
    <w:p w:rsidR="00791CBB" w:rsidRPr="00144B3A" w:rsidRDefault="00791CBB" w:rsidP="00144B3A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144B3A">
        <w:rPr>
          <w:rFonts w:ascii="Times New Roman" w:eastAsia="Times New Roman" w:hAnsi="Times New Roman" w:cs="Times New Roman"/>
          <w:szCs w:val="24"/>
          <w:lang w:eastAsia="ru-RU"/>
        </w:rPr>
        <w:t>- ответственный за сообщение о пожаре в пожарную часть, за встречу пожарной команды и сопровождение ее к месту пожара -  Эверт Вера Петровна (вахтер),</w:t>
      </w:r>
    </w:p>
    <w:p w:rsidR="00791CBB" w:rsidRPr="00144B3A" w:rsidRDefault="00791CBB" w:rsidP="00144B3A">
      <w:pPr>
        <w:spacing w:after="0" w:line="240" w:lineRule="auto"/>
        <w:ind w:firstLine="708"/>
        <w:rPr>
          <w:rFonts w:ascii="Times New Roman" w:eastAsia="Times New Roman" w:hAnsi="Times New Roman" w:cs="Times New Roman"/>
          <w:szCs w:val="24"/>
          <w:lang w:eastAsia="ru-RU"/>
        </w:rPr>
      </w:pPr>
      <w:r w:rsidRPr="00144B3A">
        <w:rPr>
          <w:rFonts w:ascii="Times New Roman" w:eastAsia="Times New Roman" w:hAnsi="Times New Roman" w:cs="Times New Roman"/>
          <w:szCs w:val="24"/>
          <w:lang w:eastAsia="ru-RU"/>
        </w:rPr>
        <w:t xml:space="preserve">- ответственные за эвакуацию людей из здания Пенкина Анна Анатольевна (зам. директора), </w:t>
      </w:r>
      <w:r w:rsidR="00105A42" w:rsidRPr="00144B3A">
        <w:rPr>
          <w:rFonts w:ascii="Times New Roman" w:eastAsia="Times New Roman" w:hAnsi="Times New Roman" w:cs="Times New Roman"/>
          <w:szCs w:val="24"/>
          <w:lang w:eastAsia="ru-RU"/>
        </w:rPr>
        <w:t>Кокотову</w:t>
      </w:r>
      <w:r w:rsidR="001D5059" w:rsidRPr="00144B3A">
        <w:rPr>
          <w:rFonts w:ascii="Times New Roman" w:eastAsia="Times New Roman" w:hAnsi="Times New Roman" w:cs="Times New Roman"/>
          <w:szCs w:val="24"/>
          <w:lang w:eastAsia="ru-RU"/>
        </w:rPr>
        <w:t xml:space="preserve"> Святослава Констан</w:t>
      </w:r>
      <w:r w:rsidR="000D560C" w:rsidRPr="00144B3A">
        <w:rPr>
          <w:rFonts w:ascii="Times New Roman" w:eastAsia="Times New Roman" w:hAnsi="Times New Roman" w:cs="Times New Roman"/>
          <w:szCs w:val="24"/>
          <w:lang w:eastAsia="ru-RU"/>
        </w:rPr>
        <w:t>тиновна</w:t>
      </w:r>
      <w:r w:rsidRPr="00144B3A">
        <w:rPr>
          <w:rFonts w:ascii="Times New Roman" w:eastAsia="Times New Roman" w:hAnsi="Times New Roman" w:cs="Times New Roman"/>
          <w:szCs w:val="24"/>
          <w:lang w:eastAsia="ru-RU"/>
        </w:rPr>
        <w:t xml:space="preserve"> (педагог-организатор),</w:t>
      </w:r>
    </w:p>
    <w:p w:rsidR="00791CBB" w:rsidRPr="00144B3A" w:rsidRDefault="00791CBB" w:rsidP="00144B3A">
      <w:pPr>
        <w:spacing w:after="0" w:line="240" w:lineRule="auto"/>
        <w:ind w:firstLine="708"/>
        <w:rPr>
          <w:rFonts w:ascii="Times New Roman" w:eastAsia="Times New Roman" w:hAnsi="Times New Roman" w:cs="Times New Roman"/>
          <w:szCs w:val="24"/>
          <w:lang w:eastAsia="ru-RU"/>
        </w:rPr>
      </w:pPr>
      <w:r w:rsidRPr="00144B3A">
        <w:rPr>
          <w:rFonts w:ascii="Times New Roman" w:eastAsia="Times New Roman" w:hAnsi="Times New Roman" w:cs="Times New Roman"/>
          <w:szCs w:val="24"/>
          <w:lang w:eastAsia="ru-RU"/>
        </w:rPr>
        <w:t>- ответственный за эвакуацию наиболее ценного имущества - Туренкова Наталья Сергеевна (директор),</w:t>
      </w:r>
    </w:p>
    <w:p w:rsidR="00791CBB" w:rsidRPr="00144B3A" w:rsidRDefault="00791CBB" w:rsidP="00144B3A">
      <w:pPr>
        <w:spacing w:after="0" w:line="240" w:lineRule="auto"/>
        <w:ind w:firstLine="708"/>
        <w:rPr>
          <w:rFonts w:ascii="Times New Roman" w:eastAsia="Times New Roman" w:hAnsi="Times New Roman" w:cs="Times New Roman"/>
          <w:szCs w:val="24"/>
          <w:lang w:eastAsia="ru-RU"/>
        </w:rPr>
      </w:pPr>
      <w:r w:rsidRPr="00144B3A">
        <w:rPr>
          <w:rFonts w:ascii="Times New Roman" w:eastAsia="Times New Roman" w:hAnsi="Times New Roman" w:cs="Times New Roman"/>
          <w:szCs w:val="24"/>
          <w:lang w:eastAsia="ru-RU"/>
        </w:rPr>
        <w:t xml:space="preserve">- ответственный за тушение пожара первичными средствами пожаротушения </w:t>
      </w:r>
      <w:r w:rsidR="001D5059" w:rsidRPr="00144B3A">
        <w:rPr>
          <w:rFonts w:ascii="Times New Roman" w:eastAsia="Times New Roman" w:hAnsi="Times New Roman" w:cs="Times New Roman"/>
          <w:szCs w:val="24"/>
          <w:lang w:eastAsia="ru-RU"/>
        </w:rPr>
        <w:t>–</w:t>
      </w:r>
      <w:r w:rsidRPr="00144B3A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1D5059" w:rsidRPr="00144B3A">
        <w:rPr>
          <w:rFonts w:ascii="Times New Roman" w:eastAsia="Times New Roman" w:hAnsi="Times New Roman" w:cs="Times New Roman"/>
          <w:szCs w:val="24"/>
          <w:lang w:eastAsia="ru-RU"/>
        </w:rPr>
        <w:t>Малмыгин Михаил Юрьевич</w:t>
      </w:r>
      <w:r w:rsidRPr="00144B3A">
        <w:rPr>
          <w:rFonts w:ascii="Times New Roman" w:eastAsia="Times New Roman" w:hAnsi="Times New Roman" w:cs="Times New Roman"/>
          <w:szCs w:val="24"/>
          <w:lang w:eastAsia="ru-RU"/>
        </w:rPr>
        <w:t xml:space="preserve"> (рабочий).</w:t>
      </w:r>
    </w:p>
    <w:p w:rsidR="005D2FC4" w:rsidRPr="003313A5" w:rsidRDefault="00791CBB" w:rsidP="00144B3A">
      <w:pPr>
        <w:spacing w:after="0" w:line="240" w:lineRule="auto"/>
      </w:pPr>
      <w:r w:rsidRPr="00144B3A">
        <w:rPr>
          <w:rFonts w:ascii="Times New Roman" w:hAnsi="Times New Roman" w:cs="Times New Roman"/>
          <w:szCs w:val="24"/>
        </w:rPr>
        <w:lastRenderedPageBreak/>
        <w:t xml:space="preserve"> </w:t>
      </w:r>
      <w:r w:rsidR="00835304" w:rsidRPr="00144B3A">
        <w:rPr>
          <w:rFonts w:ascii="Times New Roman" w:hAnsi="Times New Roman" w:cs="Times New Roman"/>
          <w:szCs w:val="24"/>
        </w:rPr>
        <w:t>5.</w:t>
      </w:r>
      <w:r w:rsidR="00681BC9" w:rsidRPr="00144B3A">
        <w:rPr>
          <w:rFonts w:ascii="Times New Roman" w:hAnsi="Times New Roman" w:cs="Times New Roman"/>
          <w:szCs w:val="24"/>
        </w:rPr>
        <w:t xml:space="preserve">  Ответственным  за пожарную  безопасность  постоянно следить  з</w:t>
      </w:r>
      <w:r w:rsidR="00835304" w:rsidRPr="00144B3A">
        <w:rPr>
          <w:rFonts w:ascii="Times New Roman" w:hAnsi="Times New Roman" w:cs="Times New Roman"/>
          <w:szCs w:val="24"/>
        </w:rPr>
        <w:t xml:space="preserve">а </w:t>
      </w:r>
      <w:r w:rsidR="00681BC9" w:rsidRPr="00144B3A">
        <w:rPr>
          <w:rFonts w:ascii="Times New Roman" w:hAnsi="Times New Roman" w:cs="Times New Roman"/>
          <w:szCs w:val="24"/>
        </w:rPr>
        <w:t xml:space="preserve"> противопожарным состоянием перед  их  закрытием.</w:t>
      </w:r>
    </w:p>
    <w:sectPr w:rsidR="005D2FC4" w:rsidRPr="003313A5" w:rsidSect="00144B3A">
      <w:pgSz w:w="11906" w:h="16838"/>
      <w:pgMar w:top="426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7573EF"/>
    <w:multiLevelType w:val="hybridMultilevel"/>
    <w:tmpl w:val="C2688F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845767"/>
    <w:rsid w:val="0008551D"/>
    <w:rsid w:val="000B636F"/>
    <w:rsid w:val="000D560C"/>
    <w:rsid w:val="00105A42"/>
    <w:rsid w:val="001325EC"/>
    <w:rsid w:val="00144B3A"/>
    <w:rsid w:val="001D5059"/>
    <w:rsid w:val="00223D4A"/>
    <w:rsid w:val="003115EC"/>
    <w:rsid w:val="003313A5"/>
    <w:rsid w:val="004A1DE7"/>
    <w:rsid w:val="004B0CCF"/>
    <w:rsid w:val="005D2FC4"/>
    <w:rsid w:val="00651D7F"/>
    <w:rsid w:val="00675FDB"/>
    <w:rsid w:val="00681BC9"/>
    <w:rsid w:val="0075383E"/>
    <w:rsid w:val="00791CBB"/>
    <w:rsid w:val="00835304"/>
    <w:rsid w:val="00845767"/>
    <w:rsid w:val="0093438C"/>
    <w:rsid w:val="00937732"/>
    <w:rsid w:val="009911FF"/>
    <w:rsid w:val="00C504D9"/>
    <w:rsid w:val="00C8042A"/>
    <w:rsid w:val="00D36CF7"/>
    <w:rsid w:val="00DA6D65"/>
    <w:rsid w:val="00DC389C"/>
    <w:rsid w:val="00DF5F90"/>
    <w:rsid w:val="00E244D1"/>
    <w:rsid w:val="00E4787F"/>
    <w:rsid w:val="00FB1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035DE5-824E-4881-BBC7-858EDCEB7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BC9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1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11F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2935</Words>
  <Characters>16730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19</cp:revision>
  <cp:lastPrinted>2018-07-24T11:07:00Z</cp:lastPrinted>
  <dcterms:created xsi:type="dcterms:W3CDTF">2013-05-13T07:01:00Z</dcterms:created>
  <dcterms:modified xsi:type="dcterms:W3CDTF">2024-04-11T05:54:00Z</dcterms:modified>
</cp:coreProperties>
</file>