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89" w:rsidRDefault="001B4389" w:rsidP="002F41F1">
      <w:pPr>
        <w:spacing w:line="276" w:lineRule="auto"/>
        <w:jc w:val="center"/>
        <w:rPr>
          <w:rFonts w:eastAsiaTheme="minorHAnsi"/>
          <w:b/>
          <w:sz w:val="28"/>
          <w:szCs w:val="32"/>
          <w:lang w:eastAsia="en-US"/>
        </w:rPr>
      </w:pPr>
      <w:r w:rsidRPr="001B4389">
        <w:rPr>
          <w:rFonts w:eastAsiaTheme="minorHAnsi"/>
          <w:b/>
          <w:noProof/>
          <w:sz w:val="28"/>
          <w:szCs w:val="32"/>
        </w:rPr>
        <w:drawing>
          <wp:inline distT="0" distB="0" distL="0" distR="0">
            <wp:extent cx="6480175" cy="21307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13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6503" w:rsidRPr="00AA4C28" w:rsidRDefault="00406503" w:rsidP="002F41F1">
      <w:pPr>
        <w:spacing w:line="276" w:lineRule="auto"/>
        <w:jc w:val="center"/>
        <w:rPr>
          <w:rFonts w:eastAsiaTheme="minorHAnsi"/>
          <w:b/>
          <w:sz w:val="28"/>
          <w:szCs w:val="32"/>
          <w:lang w:eastAsia="en-US"/>
        </w:rPr>
      </w:pPr>
      <w:r w:rsidRPr="00AA4C28">
        <w:rPr>
          <w:rFonts w:eastAsiaTheme="minorHAnsi"/>
          <w:b/>
          <w:sz w:val="28"/>
          <w:szCs w:val="32"/>
          <w:lang w:eastAsia="en-US"/>
        </w:rPr>
        <w:t>ИНСТРУКЦИЯ</w:t>
      </w:r>
    </w:p>
    <w:p w:rsidR="00406503" w:rsidRPr="00AA4C28" w:rsidRDefault="00406503" w:rsidP="002F41F1">
      <w:pPr>
        <w:spacing w:line="276" w:lineRule="auto"/>
        <w:jc w:val="center"/>
        <w:rPr>
          <w:rFonts w:eastAsiaTheme="minorHAnsi"/>
          <w:b/>
          <w:sz w:val="28"/>
          <w:szCs w:val="32"/>
          <w:lang w:eastAsia="en-US"/>
        </w:rPr>
      </w:pPr>
      <w:r w:rsidRPr="00AA4C28">
        <w:rPr>
          <w:rFonts w:eastAsiaTheme="minorHAnsi"/>
          <w:b/>
          <w:sz w:val="28"/>
          <w:szCs w:val="32"/>
          <w:lang w:eastAsia="en-US"/>
        </w:rPr>
        <w:t xml:space="preserve">по охране труда при работе с применением </w:t>
      </w:r>
    </w:p>
    <w:p w:rsidR="00406503" w:rsidRPr="002F41F1" w:rsidRDefault="00406503" w:rsidP="002F41F1">
      <w:pPr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AA4C28">
        <w:rPr>
          <w:rFonts w:eastAsiaTheme="minorHAnsi"/>
          <w:b/>
          <w:sz w:val="28"/>
          <w:szCs w:val="32"/>
          <w:lang w:eastAsia="en-US"/>
        </w:rPr>
        <w:t>переносных электроинструментов</w:t>
      </w:r>
    </w:p>
    <w:p w:rsidR="00406503" w:rsidRPr="002F41F1" w:rsidRDefault="00CA716A" w:rsidP="002F41F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ИОТ - 005 - 2024</w:t>
      </w:r>
    </w:p>
    <w:p w:rsidR="00406503" w:rsidRPr="002F41F1" w:rsidRDefault="00406503" w:rsidP="00406503">
      <w:pPr>
        <w:rPr>
          <w:b/>
          <w:sz w:val="28"/>
          <w:szCs w:val="28"/>
        </w:rPr>
      </w:pPr>
    </w:p>
    <w:p w:rsidR="00406503" w:rsidRPr="00014B60" w:rsidRDefault="00406503" w:rsidP="00014B60">
      <w:pPr>
        <w:numPr>
          <w:ilvl w:val="0"/>
          <w:numId w:val="1"/>
        </w:numPr>
        <w:jc w:val="center"/>
        <w:rPr>
          <w:b/>
          <w:sz w:val="22"/>
        </w:rPr>
      </w:pPr>
      <w:r w:rsidRPr="00014B60">
        <w:rPr>
          <w:b/>
          <w:szCs w:val="28"/>
        </w:rPr>
        <w:t xml:space="preserve">Общие требования </w:t>
      </w:r>
      <w:r w:rsidR="00014B60" w:rsidRPr="00014B60">
        <w:rPr>
          <w:b/>
          <w:szCs w:val="28"/>
        </w:rPr>
        <w:t>охраны труда</w:t>
      </w:r>
      <w:r w:rsidRPr="00014B60">
        <w:rPr>
          <w:b/>
          <w:szCs w:val="28"/>
        </w:rPr>
        <w:t>.</w:t>
      </w:r>
    </w:p>
    <w:p w:rsidR="00406503" w:rsidRPr="00647F90" w:rsidRDefault="00406503" w:rsidP="00014B60">
      <w:pPr>
        <w:ind w:left="840" w:right="-235" w:firstLine="578"/>
        <w:jc w:val="both"/>
      </w:pPr>
      <w:r w:rsidRPr="00014B60">
        <w:t>1.1. К самостоятельной работе с применением переносных электроинструментов допускаются лица в возрасте не моложе 18 лет, прошедшие соответствующую подготовку, инструктаж</w:t>
      </w:r>
      <w:r w:rsidRPr="00647F90">
        <w:t xml:space="preserve"> по ОТ, медицинский осмотр и не имеющие противопоказаний по состоянию здоровья. К работе с применением переносных эл. инструментов учащиеся не допускаются.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1.2. При работе с применением переносных эл. инструментов соблюдать правила внутреннего трудового распорядка, установленные режимы труда и отдыха.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1.3. При работе с применением переносных эл. инструментов возможно воздействие на работающих следующих опасных и вредных производственных факторов:</w:t>
      </w:r>
    </w:p>
    <w:p w:rsidR="00406503" w:rsidRPr="00647F90" w:rsidRDefault="00406503" w:rsidP="00014B60">
      <w:pPr>
        <w:ind w:left="840" w:right="-235" w:firstLine="240"/>
        <w:jc w:val="both"/>
      </w:pPr>
      <w:r w:rsidRPr="00647F90">
        <w:t xml:space="preserve">- </w:t>
      </w:r>
      <w:proofErr w:type="spellStart"/>
      <w:r w:rsidRPr="00647F90">
        <w:t>травмирование</w:t>
      </w:r>
      <w:proofErr w:type="spellEnd"/>
      <w:r w:rsidRPr="00647F90">
        <w:t xml:space="preserve"> глаз отлетающей стружкой или осколками режущего инструмента;</w:t>
      </w:r>
    </w:p>
    <w:p w:rsidR="00406503" w:rsidRPr="00647F90" w:rsidRDefault="00406503" w:rsidP="00014B60">
      <w:pPr>
        <w:ind w:left="840" w:right="-235" w:firstLine="240"/>
        <w:jc w:val="both"/>
      </w:pPr>
      <w:r w:rsidRPr="00647F90">
        <w:t>- ранение п</w:t>
      </w:r>
      <w:r w:rsidR="00014B60">
        <w:t xml:space="preserve">ри неправильном или ненадежном </w:t>
      </w:r>
      <w:r w:rsidRPr="00647F90">
        <w:t>креплении режущего инструмента;</w:t>
      </w:r>
    </w:p>
    <w:p w:rsidR="00406503" w:rsidRPr="00647F90" w:rsidRDefault="00406503" w:rsidP="00014B60">
      <w:pPr>
        <w:ind w:left="840" w:right="-235" w:firstLine="240"/>
        <w:jc w:val="both"/>
      </w:pPr>
      <w:r w:rsidRPr="00647F90">
        <w:t>- поражение эл.</w:t>
      </w:r>
      <w:r w:rsidR="002F231A">
        <w:t xml:space="preserve"> </w:t>
      </w:r>
      <w:r w:rsidRPr="00647F90">
        <w:t>током при отсутствии заземления (</w:t>
      </w:r>
      <w:proofErr w:type="spellStart"/>
      <w:r w:rsidRPr="00647F90">
        <w:t>зануления</w:t>
      </w:r>
      <w:proofErr w:type="spellEnd"/>
      <w:r w:rsidRPr="00647F90">
        <w:t>) корпуса или неисправности токоведущего кабеля переносного эл инструмента.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1.4. При работе с применением переносных эл. инструментов должна использоваться следующая спецодежда: халат хлопчатобумажный, берет, диэлектрические перчатки, диэлектрический коврик, защитные очки.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1.5.</w:t>
      </w:r>
      <w:r w:rsidR="00014B60">
        <w:t xml:space="preserve"> </w:t>
      </w:r>
      <w:r w:rsidRPr="00647F90">
        <w:t>Работающие обязаны соблюдать правила пожарной безопасности, знать места расположения первичных средств пожаротушения.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1.6. При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инструмента прекратить работу и сообщить об этом администрации учреждения.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1.7. В процессе работы соблюдать правила ношения спецодежды, пользования средствами индивидуальной защиты, соблюдать правила личной гигиены, содержать в чистоте рабочее место.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ОТ.</w:t>
      </w:r>
    </w:p>
    <w:p w:rsidR="00406503" w:rsidRPr="00647F90" w:rsidRDefault="00406503" w:rsidP="00406503">
      <w:pPr>
        <w:ind w:left="840" w:right="-235" w:firstLine="240"/>
      </w:pPr>
    </w:p>
    <w:p w:rsidR="00406503" w:rsidRPr="00647F90" w:rsidRDefault="00406503" w:rsidP="00406503">
      <w:pPr>
        <w:ind w:left="840" w:right="-235" w:firstLine="240"/>
        <w:jc w:val="center"/>
      </w:pPr>
      <w:r w:rsidRPr="00647F90">
        <w:rPr>
          <w:b/>
        </w:rPr>
        <w:t>2. Требования безопасности перед началом работы.</w:t>
      </w:r>
    </w:p>
    <w:p w:rsidR="00406503" w:rsidRPr="00647F90" w:rsidRDefault="00406503" w:rsidP="00406503">
      <w:pPr>
        <w:ind w:left="840" w:right="-235" w:firstLine="240"/>
      </w:pPr>
    </w:p>
    <w:p w:rsidR="00406503" w:rsidRPr="00647F90" w:rsidRDefault="00406503" w:rsidP="00014B60">
      <w:pPr>
        <w:ind w:left="840" w:right="-235" w:firstLine="578"/>
        <w:jc w:val="both"/>
      </w:pPr>
      <w:r w:rsidRPr="00647F90">
        <w:t>2.1. Надеть спецодежду, волосы тщательно заправить под берет.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2.2. Внешним осмотром проверить целостность и исправность переносного электроинструмента, подводящего кабеля и защитного заземления (</w:t>
      </w:r>
      <w:proofErr w:type="spellStart"/>
      <w:r w:rsidRPr="00647F90">
        <w:t>зануления</w:t>
      </w:r>
      <w:proofErr w:type="spellEnd"/>
      <w:r w:rsidRPr="00647F90">
        <w:t>) корпуса.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2.3. Надеть диэлектрические перчатки и встать на диэлектрический коврик.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lastRenderedPageBreak/>
        <w:t>2.4. Проверить исправную работу переносного эл.</w:t>
      </w:r>
      <w:r w:rsidR="002F231A">
        <w:t xml:space="preserve"> </w:t>
      </w:r>
      <w:r w:rsidRPr="00647F90">
        <w:t>инструмента на холостом ходу и убедиться в надежности крепления режущего инструмента.</w:t>
      </w:r>
    </w:p>
    <w:p w:rsidR="00406503" w:rsidRPr="00647F90" w:rsidRDefault="00406503" w:rsidP="00647F90">
      <w:pPr>
        <w:ind w:right="-235"/>
        <w:rPr>
          <w:b/>
        </w:rPr>
      </w:pPr>
    </w:p>
    <w:p w:rsidR="00406503" w:rsidRPr="00647F90" w:rsidRDefault="00406503" w:rsidP="00406503">
      <w:pPr>
        <w:ind w:left="840" w:right="-235" w:firstLine="240"/>
        <w:jc w:val="center"/>
        <w:rPr>
          <w:b/>
        </w:rPr>
      </w:pPr>
      <w:r w:rsidRPr="00647F90">
        <w:rPr>
          <w:b/>
        </w:rPr>
        <w:t>3. Требования безопасности во время работы.</w:t>
      </w:r>
    </w:p>
    <w:p w:rsidR="00406503" w:rsidRPr="00647F90" w:rsidRDefault="00406503" w:rsidP="00406503">
      <w:pPr>
        <w:ind w:left="840" w:right="-235" w:firstLine="240"/>
        <w:jc w:val="center"/>
        <w:rPr>
          <w:b/>
        </w:rPr>
      </w:pPr>
    </w:p>
    <w:p w:rsidR="00406503" w:rsidRPr="00647F90" w:rsidRDefault="00406503" w:rsidP="00014B60">
      <w:pPr>
        <w:ind w:left="840" w:right="-235" w:firstLine="578"/>
        <w:jc w:val="both"/>
      </w:pPr>
      <w:r w:rsidRPr="00647F90">
        <w:t>3.1. Включать эл.</w:t>
      </w:r>
      <w:r w:rsidR="00014B60">
        <w:t xml:space="preserve"> </w:t>
      </w:r>
      <w:r w:rsidRPr="00647F90">
        <w:t>инструмент только после того, как обрабатываемая деталь закреплена на рабочем месте.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3.2. Подавать эл.</w:t>
      </w:r>
      <w:r w:rsidR="00014B60">
        <w:t xml:space="preserve"> </w:t>
      </w:r>
      <w:r w:rsidRPr="00647F90">
        <w:t>инструмент к обрабатываемой детали плавно, без резких движений и толчков.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3.3. Не допускать попадания на эл.</w:t>
      </w:r>
      <w:r w:rsidR="00014B60">
        <w:t xml:space="preserve"> </w:t>
      </w:r>
      <w:r w:rsidRPr="00647F90">
        <w:t>инструмент воды, грязи и др. веществ, следить за исправностью защитного заземления (</w:t>
      </w:r>
      <w:proofErr w:type="spellStart"/>
      <w:r w:rsidRPr="00647F90">
        <w:t>зануления</w:t>
      </w:r>
      <w:proofErr w:type="spellEnd"/>
      <w:r w:rsidRPr="00647F90">
        <w:t>).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3.4. Не работать при сильной вибрации эл.</w:t>
      </w:r>
      <w:r w:rsidR="00014B60">
        <w:t xml:space="preserve"> </w:t>
      </w:r>
      <w:r w:rsidRPr="00647F90">
        <w:t>инструмента.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3.5. Не оставлять эл.</w:t>
      </w:r>
      <w:r w:rsidR="00014B60">
        <w:t xml:space="preserve"> </w:t>
      </w:r>
      <w:r w:rsidRPr="00647F90">
        <w:t>инструмент без присмотра включенным в сеть, не передавать его другим не</w:t>
      </w:r>
      <w:r w:rsidR="00014B60">
        <w:t xml:space="preserve"> </w:t>
      </w:r>
      <w:r w:rsidRPr="00647F90">
        <w:t>допущенным лицам.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3.6. Ставить или класть эл.</w:t>
      </w:r>
      <w:r w:rsidR="00014B60">
        <w:t xml:space="preserve"> </w:t>
      </w:r>
      <w:r w:rsidRPr="00647F90">
        <w:t>инструмент в безопасном положении, исключающем его падение.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3.7. Следить при работе за подводящим токоведущим кабелем, не допускать его скручивания, завала деталями и механическим воздействием.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3.8. Не проводить частичную разборку и регулировку эл инструмента, включенного в сеть.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3.9. Не переходить с одного участка работы на другой с не</w:t>
      </w:r>
      <w:r w:rsidR="00014B60">
        <w:t xml:space="preserve"> </w:t>
      </w:r>
      <w:r w:rsidRPr="00647F90">
        <w:t>выключенным</w:t>
      </w:r>
      <w:r w:rsidR="00014B60">
        <w:t xml:space="preserve"> </w:t>
      </w:r>
      <w:r w:rsidRPr="00647F90">
        <w:t>эл.</w:t>
      </w:r>
      <w:r w:rsidR="00014B60">
        <w:t xml:space="preserve"> </w:t>
      </w:r>
      <w:r w:rsidRPr="00647F90">
        <w:t>инструментом.</w:t>
      </w:r>
    </w:p>
    <w:p w:rsidR="00406503" w:rsidRPr="00647F90" w:rsidRDefault="00406503" w:rsidP="00406503">
      <w:pPr>
        <w:ind w:left="840" w:right="-235" w:firstLine="240"/>
        <w:jc w:val="center"/>
        <w:rPr>
          <w:b/>
        </w:rPr>
      </w:pPr>
    </w:p>
    <w:p w:rsidR="00406503" w:rsidRPr="00647F90" w:rsidRDefault="00406503" w:rsidP="00406503">
      <w:pPr>
        <w:ind w:left="840" w:right="-235" w:firstLine="240"/>
        <w:jc w:val="center"/>
        <w:rPr>
          <w:b/>
        </w:rPr>
      </w:pPr>
      <w:r w:rsidRPr="00647F90">
        <w:rPr>
          <w:b/>
        </w:rPr>
        <w:t>4. Требования безопасности в аварийных ситуациях.</w:t>
      </w:r>
    </w:p>
    <w:p w:rsidR="00406503" w:rsidRPr="00647F90" w:rsidRDefault="00406503" w:rsidP="00406503">
      <w:pPr>
        <w:ind w:left="840" w:right="-235" w:firstLine="240"/>
        <w:jc w:val="center"/>
        <w:rPr>
          <w:b/>
        </w:rPr>
      </w:pPr>
    </w:p>
    <w:p w:rsidR="00406503" w:rsidRPr="00647F90" w:rsidRDefault="00406503" w:rsidP="00014B60">
      <w:pPr>
        <w:ind w:left="840" w:right="-235" w:firstLine="240"/>
        <w:jc w:val="both"/>
      </w:pPr>
      <w:r w:rsidRPr="00647F90">
        <w:t>4.1. При появлении неисправности в работе эл.</w:t>
      </w:r>
      <w:r w:rsidR="00014B60">
        <w:t xml:space="preserve"> </w:t>
      </w:r>
      <w:r w:rsidRPr="00647F90">
        <w:t>инструме</w:t>
      </w:r>
      <w:r w:rsidR="00014B60">
        <w:t>н</w:t>
      </w:r>
      <w:r w:rsidRPr="00647F90">
        <w:t>та, сильной вибрации режущего инструмента, а также нарушении изоляции подводящего кабеля или защитного заземления (</w:t>
      </w:r>
      <w:proofErr w:type="spellStart"/>
      <w:r w:rsidRPr="00647F90">
        <w:t>зануления</w:t>
      </w:r>
      <w:proofErr w:type="spellEnd"/>
      <w:r w:rsidRPr="00647F90">
        <w:t>) прекратить работу, выключить эл.</w:t>
      </w:r>
      <w:r w:rsidR="00014B60">
        <w:t xml:space="preserve"> </w:t>
      </w:r>
      <w:r w:rsidRPr="00647F90">
        <w:t>инструмент и после отключения его от сети устранить возникшую неисправность.</w:t>
      </w:r>
    </w:p>
    <w:p w:rsidR="00406503" w:rsidRPr="00647F90" w:rsidRDefault="00406503" w:rsidP="00014B60">
      <w:pPr>
        <w:ind w:left="840" w:right="-235" w:firstLine="240"/>
        <w:jc w:val="both"/>
      </w:pPr>
      <w:r w:rsidRPr="00647F90">
        <w:t>4.2. В случае короткого замыкания и загорания эл.</w:t>
      </w:r>
      <w:r w:rsidR="00014B60">
        <w:t xml:space="preserve"> </w:t>
      </w:r>
      <w:r w:rsidRPr="00647F90">
        <w:t>инстр</w:t>
      </w:r>
      <w:r w:rsidR="00014B60">
        <w:t>у</w:t>
      </w:r>
      <w:r w:rsidRPr="00647F90">
        <w:t>мента или подводящего токоведущего кабеля отключить эл.</w:t>
      </w:r>
      <w:r w:rsidR="00014B60">
        <w:t xml:space="preserve"> </w:t>
      </w:r>
      <w:r w:rsidRPr="00647F90">
        <w:t xml:space="preserve">инструмент от сети и приступить к тушению очага возгорания углекислотным или порошковым огнетушителем.    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4.3. при получении травмы оказать первую помощь пострадавшему, при необходимости отправить его в ближайшее лечебное учреждение и сообщит об этом администрации школы.</w:t>
      </w:r>
    </w:p>
    <w:p w:rsidR="00406503" w:rsidRPr="00647F90" w:rsidRDefault="00406503" w:rsidP="00014B60">
      <w:pPr>
        <w:ind w:left="840" w:right="-235" w:firstLine="578"/>
        <w:jc w:val="both"/>
      </w:pPr>
      <w:r w:rsidRPr="00647F90">
        <w:t>4.4. При поражении эл. током немедленно отключить эл. инструмент от сети, оказать пострадавшему первую помощь, при отсутствии у пострадавшего дыхания и пульса сделать ему искусственное дыхание или непрямой массаж сердца до восстановления дыхания и пульса и отправить пострадавшего в ближайшее лечебное учреждение.</w:t>
      </w:r>
    </w:p>
    <w:p w:rsidR="00406503" w:rsidRPr="00647F90" w:rsidRDefault="00406503" w:rsidP="00647F90">
      <w:pPr>
        <w:ind w:right="-235"/>
        <w:rPr>
          <w:b/>
        </w:rPr>
      </w:pPr>
    </w:p>
    <w:p w:rsidR="00406503" w:rsidRPr="00647F90" w:rsidRDefault="00406503" w:rsidP="00406503">
      <w:pPr>
        <w:ind w:left="840" w:right="-235" w:firstLine="240"/>
        <w:jc w:val="center"/>
        <w:rPr>
          <w:b/>
        </w:rPr>
      </w:pPr>
      <w:r w:rsidRPr="00647F90">
        <w:rPr>
          <w:b/>
        </w:rPr>
        <w:t>5. Требования безопасности по окончании работы.</w:t>
      </w:r>
    </w:p>
    <w:p w:rsidR="00406503" w:rsidRPr="00647F90" w:rsidRDefault="00406503" w:rsidP="00406503">
      <w:pPr>
        <w:ind w:left="840" w:right="-235" w:firstLine="240"/>
        <w:jc w:val="center"/>
        <w:rPr>
          <w:b/>
        </w:rPr>
      </w:pPr>
    </w:p>
    <w:p w:rsidR="00406503" w:rsidRPr="00647F90" w:rsidRDefault="00406503" w:rsidP="002F231A">
      <w:pPr>
        <w:ind w:left="840" w:right="-235" w:firstLine="578"/>
        <w:jc w:val="both"/>
      </w:pPr>
      <w:r w:rsidRPr="00647F90">
        <w:t>5.1. Отключить эл.</w:t>
      </w:r>
      <w:r w:rsidR="00014B60">
        <w:t xml:space="preserve"> </w:t>
      </w:r>
      <w:r w:rsidRPr="00647F90">
        <w:t>инструмент от сети и привести его в порядок.</w:t>
      </w:r>
    </w:p>
    <w:p w:rsidR="00406503" w:rsidRPr="00647F90" w:rsidRDefault="00406503" w:rsidP="002F231A">
      <w:pPr>
        <w:ind w:left="840" w:right="-235" w:firstLine="578"/>
        <w:jc w:val="both"/>
      </w:pPr>
      <w:r w:rsidRPr="00647F90">
        <w:t>5.2. Привести в порядок рабочее место, стружку убрать щеткой, не сдувать ее ртом и не сметать рукой.</w:t>
      </w:r>
    </w:p>
    <w:p w:rsidR="00406503" w:rsidRPr="00647F90" w:rsidRDefault="00406503" w:rsidP="002F231A">
      <w:pPr>
        <w:ind w:left="840" w:right="-235" w:firstLine="578"/>
        <w:jc w:val="both"/>
      </w:pPr>
      <w:r w:rsidRPr="00647F90">
        <w:t>5.3. Снять спецодежду и тщательно вымыть руки с мылом.</w:t>
      </w:r>
    </w:p>
    <w:p w:rsidR="00406503" w:rsidRPr="00647F90" w:rsidRDefault="00406503" w:rsidP="002F231A">
      <w:pPr>
        <w:ind w:left="840" w:right="-235" w:firstLine="240"/>
        <w:jc w:val="both"/>
      </w:pPr>
    </w:p>
    <w:p w:rsidR="00406503" w:rsidRPr="00647F90" w:rsidRDefault="00406503" w:rsidP="00406503">
      <w:pPr>
        <w:ind w:left="840" w:right="-235" w:firstLine="240"/>
      </w:pPr>
    </w:p>
    <w:p w:rsidR="00F00560" w:rsidRPr="00647F90" w:rsidRDefault="00F00560"/>
    <w:sectPr w:rsidR="00F00560" w:rsidRPr="00647F90" w:rsidSect="00647F90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2F19"/>
    <w:multiLevelType w:val="hybridMultilevel"/>
    <w:tmpl w:val="17DA5B7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D68"/>
    <w:rsid w:val="00014B60"/>
    <w:rsid w:val="001B4389"/>
    <w:rsid w:val="002F231A"/>
    <w:rsid w:val="002F41F1"/>
    <w:rsid w:val="00406503"/>
    <w:rsid w:val="005247E9"/>
    <w:rsid w:val="00647F90"/>
    <w:rsid w:val="00842D68"/>
    <w:rsid w:val="00AA4C28"/>
    <w:rsid w:val="00CA716A"/>
    <w:rsid w:val="00D84CA7"/>
    <w:rsid w:val="00E103A6"/>
    <w:rsid w:val="00F00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78E25-EAF4-422E-8DB4-655F687D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23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3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cp:lastPrinted>2024-02-27T12:05:00Z</cp:lastPrinted>
  <dcterms:created xsi:type="dcterms:W3CDTF">2012-01-19T09:51:00Z</dcterms:created>
  <dcterms:modified xsi:type="dcterms:W3CDTF">2024-04-11T08:02:00Z</dcterms:modified>
</cp:coreProperties>
</file>