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F2" w:rsidRPr="00184A56" w:rsidRDefault="004266AD" w:rsidP="004266AD">
      <w:pPr>
        <w:spacing w:after="0"/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</w:t>
      </w:r>
      <w:r w:rsidR="008E7208" w:rsidRPr="008E720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1866037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</w:rPr>
        <w:t xml:space="preserve">      </w:t>
      </w:r>
    </w:p>
    <w:p w:rsidR="00C8310B" w:rsidRPr="00594302" w:rsidRDefault="00C8310B" w:rsidP="00C83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302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C8310B" w:rsidRPr="00594302" w:rsidRDefault="00C8310B" w:rsidP="00C83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302">
        <w:rPr>
          <w:rFonts w:ascii="Times New Roman" w:hAnsi="Times New Roman" w:cs="Times New Roman"/>
          <w:sz w:val="28"/>
          <w:szCs w:val="28"/>
        </w:rPr>
        <w:t>о порядке действий персонала по обеспечению безопасной</w:t>
      </w:r>
    </w:p>
    <w:p w:rsidR="00C8310B" w:rsidRPr="00594302" w:rsidRDefault="00C8310B" w:rsidP="00C83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302">
        <w:rPr>
          <w:rFonts w:ascii="Times New Roman" w:hAnsi="Times New Roman" w:cs="Times New Roman"/>
          <w:sz w:val="28"/>
          <w:szCs w:val="28"/>
        </w:rPr>
        <w:t>и быстрой эвакуации людей при пожаре</w:t>
      </w:r>
    </w:p>
    <w:p w:rsidR="00594302" w:rsidRPr="00594302" w:rsidRDefault="00594302" w:rsidP="00C8310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C8310B" w:rsidRDefault="00C8310B" w:rsidP="00C831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84A56">
        <w:rPr>
          <w:rFonts w:ascii="Times New Roman" w:hAnsi="Times New Roman" w:cs="Times New Roman"/>
          <w:b/>
          <w:sz w:val="32"/>
          <w:szCs w:val="28"/>
        </w:rPr>
        <w:t>ИОТ-</w:t>
      </w:r>
      <w:r w:rsidR="00594302">
        <w:rPr>
          <w:rFonts w:ascii="Times New Roman" w:hAnsi="Times New Roman" w:cs="Times New Roman"/>
          <w:b/>
          <w:sz w:val="32"/>
          <w:szCs w:val="28"/>
        </w:rPr>
        <w:t>037-2024</w:t>
      </w:r>
    </w:p>
    <w:p w:rsidR="00594302" w:rsidRPr="00184A56" w:rsidRDefault="00594302" w:rsidP="00C831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10B" w:rsidRPr="00BA3127" w:rsidRDefault="00C8310B" w:rsidP="00594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A3127"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594302" w:rsidRPr="00BA3127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1.1. Настоящая инструкция о порядке действий персонала по обеспечению эвакуации людей при пожаре (далее - Инструкция) разработана в соответствии Правилами противопожарного режима в Российской Федерации.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1.2. Инструкция является дополнением к схематическим планам эвакуации при пожаре работников и обучающихся.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1.3. Инструкция предназначена для организации безопасной и быстрой эвакуации работников и обучающихся из здания школы в случае пожара.</w:t>
      </w:r>
    </w:p>
    <w:p w:rsidR="00C8310B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1.4. Практические тренировки по эвакуации работников и обучающихся в случае пожара по данной инструкции проводятся не реже двух раз в год.</w:t>
      </w:r>
      <w:r w:rsidRPr="00BA3127">
        <w:rPr>
          <w:rFonts w:ascii="Times New Roman" w:hAnsi="Times New Roman" w:cs="Times New Roman"/>
          <w:sz w:val="24"/>
          <w:szCs w:val="24"/>
        </w:rPr>
        <w:cr/>
      </w:r>
    </w:p>
    <w:p w:rsidR="00594302" w:rsidRPr="00BA3127" w:rsidRDefault="00594302" w:rsidP="00594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27">
        <w:rPr>
          <w:rFonts w:ascii="Times New Roman" w:hAnsi="Times New Roman" w:cs="Times New Roman"/>
          <w:b/>
          <w:sz w:val="24"/>
          <w:szCs w:val="24"/>
        </w:rPr>
        <w:t>2. Порядок эвакуации при пожаре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2.1. Каждый работник при обнаружении пожара обязан немедленно сообщить о пожаре в ближайшую пожарную часть по телефонам: «001» или «112», администрации учреждения.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2.2. Оповестить о пожаре как можно больше работников и сообщить о нем руководителю образовательного учреждения, а при невозможности – другому должностному лицу.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2.3. С учетом сложившейся обстановки определить наиболее безопасные эвакуационные пути и выходы, обеспечивающие возможность эвакуации работников и учащихся, в безопасную зону в кратчайший срок.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2.4. Исключить условия, способствующие возникновению паники. С этой целью преподавателям и другим работникам образовательного учреждения нельзя оставлять учащихся без присмотра с момента обнаружения пожара и до его ликвидации.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2.5. Эвакуацию учащихся следует начинать из помещения, в котором возник пожар, и смежных с ним помещений, которым угрожает опасность распространения огня и продуктов горения. Учащихся младшего возраста следует эвакуировать в первую очередь.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2.6. Быстро, без паники и суеты эвакуировать учащихся и работников из здания согласно плану эвакуации, не допуская встречных и пересекающихся потоков людей. Нельзя использовать для эвакуации лифты, подъемники и т.п.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2.7. Особое внимание следует обратить на безопасность обучающихся.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2.8. Тщательно проверять все помещения, чтобы исключить возможность пребывания в опасной зоне учащихся, спрятавшихся под столами, в шкафах или других местах.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lastRenderedPageBreak/>
        <w:t>2.9. Выставлять посты безопасности на входах в здание, чтобы исключить возможность возвращения учащихся и работников в здание, где возник пожар.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2.10. Покидая помещение, отключить все электроприборы, выключить свет, плотно закрыть за собой двери, окна и форточки во избежание распространения огня и дыма в смежные помещения.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2.11. При возгорании одежды попытаться сбросить ее. Если это сделать не удается, упасть на пол и, перекатываясь, сбить пламя; можно накрыть горящую одежду куском плотной ткани, облиться водой, но ни в коем случае не бежать – бег только усилит интенсивность горения.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2.12. В загоревшемся помещении не нужно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к выходу.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2.13. Организовать сбор эвакуированных в специально установленном месте.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2.14. Проверить наличие эвакуированных по спискам в месте сбора.</w:t>
      </w:r>
    </w:p>
    <w:p w:rsidR="00594302" w:rsidRPr="00BA3127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2.15. Администрации организовать встречу работников пожарной охраны и проводить их к месту пожара.</w:t>
      </w:r>
    </w:p>
    <w:p w:rsidR="00594302" w:rsidRDefault="00594302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BA3127" w:rsidRDefault="00BA3127" w:rsidP="005943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127">
        <w:rPr>
          <w:rFonts w:ascii="Times New Roman" w:hAnsi="Times New Roman" w:cs="Times New Roman"/>
          <w:b/>
          <w:sz w:val="24"/>
          <w:szCs w:val="24"/>
        </w:rPr>
        <w:t>3. Оказание первой доврачебной помощи пострадавшим на пожаре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3.1. Наиболее характерными видами повреждения при пожаре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127">
        <w:rPr>
          <w:rFonts w:ascii="Times New Roman" w:hAnsi="Times New Roman" w:cs="Times New Roman"/>
          <w:sz w:val="24"/>
          <w:szCs w:val="24"/>
        </w:rPr>
        <w:t>травматический шок, термический ожог, удушье, ушибы, переломы, ранения.</w:t>
      </w:r>
    </w:p>
    <w:p w:rsidR="00BA3127" w:rsidRPr="00BA3127" w:rsidRDefault="00BA3127" w:rsidP="00BA3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A3127">
        <w:rPr>
          <w:rFonts w:ascii="Times New Roman" w:hAnsi="Times New Roman" w:cs="Times New Roman"/>
          <w:sz w:val="24"/>
          <w:szCs w:val="24"/>
        </w:rPr>
        <w:t>3.2. Запрещается: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127">
        <w:rPr>
          <w:rFonts w:ascii="Times New Roman" w:hAnsi="Times New Roman" w:cs="Times New Roman"/>
          <w:sz w:val="24"/>
          <w:szCs w:val="24"/>
        </w:rPr>
        <w:t>перетаскивать пострадавшего на другое место, если ему ничто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127">
        <w:rPr>
          <w:rFonts w:ascii="Times New Roman" w:hAnsi="Times New Roman" w:cs="Times New Roman"/>
          <w:sz w:val="24"/>
          <w:szCs w:val="24"/>
        </w:rPr>
        <w:t>угрожает и если первую доврачебную п</w:t>
      </w:r>
      <w:r>
        <w:rPr>
          <w:rFonts w:ascii="Times New Roman" w:hAnsi="Times New Roman" w:cs="Times New Roman"/>
          <w:sz w:val="24"/>
          <w:szCs w:val="24"/>
        </w:rPr>
        <w:t xml:space="preserve">омощь можно оказывать на месте. </w:t>
      </w:r>
      <w:r w:rsidRPr="00BA3127">
        <w:rPr>
          <w:rFonts w:ascii="Times New Roman" w:hAnsi="Times New Roman" w:cs="Times New Roman"/>
          <w:sz w:val="24"/>
          <w:szCs w:val="24"/>
        </w:rPr>
        <w:t>Особенно это касается пострадав</w:t>
      </w:r>
      <w:r>
        <w:rPr>
          <w:rFonts w:ascii="Times New Roman" w:hAnsi="Times New Roman" w:cs="Times New Roman"/>
          <w:sz w:val="24"/>
          <w:szCs w:val="24"/>
        </w:rPr>
        <w:t xml:space="preserve">ших с переломами, повреждениями </w:t>
      </w:r>
      <w:r w:rsidRPr="00BA3127">
        <w:rPr>
          <w:rFonts w:ascii="Times New Roman" w:hAnsi="Times New Roman" w:cs="Times New Roman"/>
          <w:sz w:val="24"/>
          <w:szCs w:val="24"/>
        </w:rPr>
        <w:t>позвоночника, имеющих проникающие ранения;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127">
        <w:rPr>
          <w:rFonts w:ascii="Times New Roman" w:hAnsi="Times New Roman" w:cs="Times New Roman"/>
          <w:sz w:val="24"/>
          <w:szCs w:val="24"/>
        </w:rPr>
        <w:t>давать воду, лекарства находящемуся без сознания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127">
        <w:rPr>
          <w:rFonts w:ascii="Times New Roman" w:hAnsi="Times New Roman" w:cs="Times New Roman"/>
          <w:sz w:val="24"/>
          <w:szCs w:val="24"/>
        </w:rPr>
        <w:t>пострадавшему, т.к. он может задохнуться;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127">
        <w:rPr>
          <w:rFonts w:ascii="Times New Roman" w:hAnsi="Times New Roman" w:cs="Times New Roman"/>
          <w:sz w:val="24"/>
          <w:szCs w:val="24"/>
        </w:rPr>
        <w:t>удалять инородные тела, выступающие из грудной, брюшной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127">
        <w:rPr>
          <w:rFonts w:ascii="Times New Roman" w:hAnsi="Times New Roman" w:cs="Times New Roman"/>
          <w:sz w:val="24"/>
          <w:szCs w:val="24"/>
        </w:rPr>
        <w:t>полости или черепной коробки, даже е</w:t>
      </w:r>
      <w:r>
        <w:rPr>
          <w:rFonts w:ascii="Times New Roman" w:hAnsi="Times New Roman" w:cs="Times New Roman"/>
          <w:sz w:val="24"/>
          <w:szCs w:val="24"/>
        </w:rPr>
        <w:t xml:space="preserve">сли кажется, что их легко можно </w:t>
      </w:r>
      <w:r w:rsidRPr="00BA3127">
        <w:rPr>
          <w:rFonts w:ascii="Times New Roman" w:hAnsi="Times New Roman" w:cs="Times New Roman"/>
          <w:sz w:val="24"/>
          <w:szCs w:val="24"/>
        </w:rPr>
        <w:t>вытащить;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127">
        <w:rPr>
          <w:rFonts w:ascii="Times New Roman" w:hAnsi="Times New Roman" w:cs="Times New Roman"/>
          <w:sz w:val="24"/>
          <w:szCs w:val="24"/>
        </w:rPr>
        <w:t>оставлять находящегося без сознания пострадавшего на спине,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127">
        <w:rPr>
          <w:rFonts w:ascii="Times New Roman" w:hAnsi="Times New Roman" w:cs="Times New Roman"/>
          <w:sz w:val="24"/>
          <w:szCs w:val="24"/>
        </w:rPr>
        <w:t>он не захлебнулся в случае рвоты или кровотечения.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3.3. Необходимо:</w:t>
      </w:r>
    </w:p>
    <w:p w:rsid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127">
        <w:rPr>
          <w:rFonts w:ascii="Times New Roman" w:hAnsi="Times New Roman" w:cs="Times New Roman"/>
          <w:sz w:val="24"/>
          <w:szCs w:val="24"/>
        </w:rPr>
        <w:t>как можно быстрее вызвать «Скорую помощь», точно и внятно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127">
        <w:rPr>
          <w:rFonts w:ascii="Times New Roman" w:hAnsi="Times New Roman" w:cs="Times New Roman"/>
          <w:sz w:val="24"/>
          <w:szCs w:val="24"/>
        </w:rPr>
        <w:t>назвав место, где произошло несчастье. Есл</w:t>
      </w:r>
      <w:r>
        <w:rPr>
          <w:rFonts w:ascii="Times New Roman" w:hAnsi="Times New Roman" w:cs="Times New Roman"/>
          <w:sz w:val="24"/>
          <w:szCs w:val="24"/>
        </w:rPr>
        <w:t xml:space="preserve">и не уверены, что вас правильно </w:t>
      </w:r>
      <w:r w:rsidRPr="00BA3127">
        <w:rPr>
          <w:rFonts w:ascii="Times New Roman" w:hAnsi="Times New Roman" w:cs="Times New Roman"/>
          <w:sz w:val="24"/>
          <w:szCs w:val="24"/>
        </w:rPr>
        <w:t>поняли, звонок лучше продублировать;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до приезда «Скорой помощи</w:t>
      </w:r>
      <w:r>
        <w:rPr>
          <w:rFonts w:ascii="Times New Roman" w:hAnsi="Times New Roman" w:cs="Times New Roman"/>
          <w:sz w:val="24"/>
          <w:szCs w:val="24"/>
        </w:rPr>
        <w:t xml:space="preserve">» попытаться найти медицинского </w:t>
      </w:r>
      <w:r w:rsidRPr="00BA3127">
        <w:rPr>
          <w:rFonts w:ascii="Times New Roman" w:hAnsi="Times New Roman" w:cs="Times New Roman"/>
          <w:sz w:val="24"/>
          <w:szCs w:val="24"/>
        </w:rPr>
        <w:t>работника, который смо</w:t>
      </w:r>
      <w:r>
        <w:rPr>
          <w:rFonts w:ascii="Times New Roman" w:hAnsi="Times New Roman" w:cs="Times New Roman"/>
          <w:sz w:val="24"/>
          <w:szCs w:val="24"/>
        </w:rPr>
        <w:t xml:space="preserve">жет оказать пострадавшему более </w:t>
      </w:r>
      <w:r w:rsidRPr="00BA3127">
        <w:rPr>
          <w:rFonts w:ascii="Times New Roman" w:hAnsi="Times New Roman" w:cs="Times New Roman"/>
          <w:sz w:val="24"/>
          <w:szCs w:val="24"/>
        </w:rPr>
        <w:t>квалифицированную помощь;</w:t>
      </w:r>
    </w:p>
    <w:p w:rsid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в случае, когда п</w:t>
      </w:r>
      <w:r>
        <w:rPr>
          <w:rFonts w:ascii="Times New Roman" w:hAnsi="Times New Roman" w:cs="Times New Roman"/>
          <w:sz w:val="24"/>
          <w:szCs w:val="24"/>
        </w:rPr>
        <w:t xml:space="preserve">ромедление может угрожать жизни </w:t>
      </w:r>
      <w:r w:rsidRPr="00BA3127">
        <w:rPr>
          <w:rFonts w:ascii="Times New Roman" w:hAnsi="Times New Roman" w:cs="Times New Roman"/>
          <w:sz w:val="24"/>
          <w:szCs w:val="24"/>
        </w:rPr>
        <w:t>пострадавшего, следует оказать ему первую до</w:t>
      </w:r>
      <w:r>
        <w:rPr>
          <w:rFonts w:ascii="Times New Roman" w:hAnsi="Times New Roman" w:cs="Times New Roman"/>
          <w:sz w:val="24"/>
          <w:szCs w:val="24"/>
        </w:rPr>
        <w:t xml:space="preserve">врачебную помощь, не забывая </w:t>
      </w:r>
      <w:r w:rsidRPr="00BA3127">
        <w:rPr>
          <w:rFonts w:ascii="Times New Roman" w:hAnsi="Times New Roman" w:cs="Times New Roman"/>
          <w:sz w:val="24"/>
          <w:szCs w:val="24"/>
        </w:rPr>
        <w:t>об основополагающем медицинском принципе – «не навреди».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 Основные действия при оказании первой доврачебной помощи: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3.4.1. При травматическом шоке необходимо: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осторожно уложить пострадавшег</w:t>
      </w:r>
      <w:r>
        <w:rPr>
          <w:rFonts w:ascii="Times New Roman" w:hAnsi="Times New Roman" w:cs="Times New Roman"/>
          <w:sz w:val="24"/>
          <w:szCs w:val="24"/>
        </w:rPr>
        <w:t xml:space="preserve">о на спину, при рвоте повернуть </w:t>
      </w:r>
      <w:r w:rsidRPr="00BA3127">
        <w:rPr>
          <w:rFonts w:ascii="Times New Roman" w:hAnsi="Times New Roman" w:cs="Times New Roman"/>
          <w:sz w:val="24"/>
          <w:szCs w:val="24"/>
        </w:rPr>
        <w:t>голову набок;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проверить, есть ли дыхание, работа</w:t>
      </w:r>
      <w:r>
        <w:rPr>
          <w:rFonts w:ascii="Times New Roman" w:hAnsi="Times New Roman" w:cs="Times New Roman"/>
          <w:sz w:val="24"/>
          <w:szCs w:val="24"/>
        </w:rPr>
        <w:t xml:space="preserve">ет ли сердце. Если нет – начать </w:t>
      </w:r>
      <w:r w:rsidRPr="00BA3127">
        <w:rPr>
          <w:rFonts w:ascii="Times New Roman" w:hAnsi="Times New Roman" w:cs="Times New Roman"/>
          <w:sz w:val="24"/>
          <w:szCs w:val="24"/>
        </w:rPr>
        <w:t>реанимационные мероприятия;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быстро остановить кро</w:t>
      </w:r>
      <w:r>
        <w:rPr>
          <w:rFonts w:ascii="Times New Roman" w:hAnsi="Times New Roman" w:cs="Times New Roman"/>
          <w:sz w:val="24"/>
          <w:szCs w:val="24"/>
        </w:rPr>
        <w:t xml:space="preserve">вотечение, иммобилизовать места </w:t>
      </w:r>
      <w:r w:rsidRPr="00BA3127">
        <w:rPr>
          <w:rFonts w:ascii="Times New Roman" w:hAnsi="Times New Roman" w:cs="Times New Roman"/>
          <w:sz w:val="24"/>
          <w:szCs w:val="24"/>
        </w:rPr>
        <w:t>переломов;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дать обезболивающее, при его отсутствии – 50 – 70 г алкоголя;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при угнетении дыхания и сердечной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ввести адреналин, </w:t>
      </w:r>
      <w:r w:rsidRPr="00BA3127">
        <w:rPr>
          <w:rFonts w:ascii="Times New Roman" w:hAnsi="Times New Roman" w:cs="Times New Roman"/>
          <w:sz w:val="24"/>
          <w:szCs w:val="24"/>
        </w:rPr>
        <w:t>кордиамин, кофеин.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3.4.2. При травматическом шоке запрещается: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переносить пострадавшего б</w:t>
      </w:r>
      <w:r>
        <w:rPr>
          <w:rFonts w:ascii="Times New Roman" w:hAnsi="Times New Roman" w:cs="Times New Roman"/>
          <w:sz w:val="24"/>
          <w:szCs w:val="24"/>
        </w:rPr>
        <w:t xml:space="preserve">ез надежного обезболивания, а в </w:t>
      </w:r>
      <w:r w:rsidRPr="00BA3127">
        <w:rPr>
          <w:rFonts w:ascii="Times New Roman" w:hAnsi="Times New Roman" w:cs="Times New Roman"/>
          <w:sz w:val="24"/>
          <w:szCs w:val="24"/>
        </w:rPr>
        <w:t>случае переломов – без наложения шин;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снимать прилипшую после ожога одежду;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давать пить (если имеются жалобы на боль в животе);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оставлять больного без наблюдения.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lastRenderedPageBreak/>
        <w:t>3.4.3. При термическом ожоге необходимо: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освободить обожженную ча</w:t>
      </w:r>
      <w:r>
        <w:rPr>
          <w:rFonts w:ascii="Times New Roman" w:hAnsi="Times New Roman" w:cs="Times New Roman"/>
          <w:sz w:val="24"/>
          <w:szCs w:val="24"/>
        </w:rPr>
        <w:t xml:space="preserve">сть тела от одежды; если нужно, </w:t>
      </w:r>
      <w:r w:rsidRPr="00BA3127">
        <w:rPr>
          <w:rFonts w:ascii="Times New Roman" w:hAnsi="Times New Roman" w:cs="Times New Roman"/>
          <w:sz w:val="24"/>
          <w:szCs w:val="24"/>
        </w:rPr>
        <w:t>разрезать, не сдирая, приставшие к телу куски ткани;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127">
        <w:rPr>
          <w:rFonts w:ascii="Times New Roman" w:hAnsi="Times New Roman" w:cs="Times New Roman"/>
          <w:sz w:val="24"/>
          <w:szCs w:val="24"/>
        </w:rPr>
        <w:t>нельзя вскрывать пузыри, касать</w:t>
      </w:r>
      <w:r>
        <w:rPr>
          <w:rFonts w:ascii="Times New Roman" w:hAnsi="Times New Roman" w:cs="Times New Roman"/>
          <w:sz w:val="24"/>
          <w:szCs w:val="24"/>
        </w:rPr>
        <w:t xml:space="preserve">ся ожоговой поверхности руками, </w:t>
      </w:r>
      <w:r w:rsidRPr="00BA3127">
        <w:rPr>
          <w:rFonts w:ascii="Times New Roman" w:hAnsi="Times New Roman" w:cs="Times New Roman"/>
          <w:sz w:val="24"/>
          <w:szCs w:val="24"/>
        </w:rPr>
        <w:t>смазывать ее жиром, мазью и другими веществами.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3.4.4. При ограниченных ожогах</w:t>
      </w:r>
      <w:r>
        <w:rPr>
          <w:rFonts w:ascii="Times New Roman" w:hAnsi="Times New Roman" w:cs="Times New Roman"/>
          <w:sz w:val="24"/>
          <w:szCs w:val="24"/>
        </w:rPr>
        <w:t xml:space="preserve"> I степени на покрасневшую кожу </w:t>
      </w:r>
      <w:r w:rsidRPr="00BA3127">
        <w:rPr>
          <w:rFonts w:ascii="Times New Roman" w:hAnsi="Times New Roman" w:cs="Times New Roman"/>
          <w:sz w:val="24"/>
          <w:szCs w:val="24"/>
        </w:rPr>
        <w:t>хорошо наложить марлевую с</w:t>
      </w:r>
      <w:r>
        <w:rPr>
          <w:rFonts w:ascii="Times New Roman" w:hAnsi="Times New Roman" w:cs="Times New Roman"/>
          <w:sz w:val="24"/>
          <w:szCs w:val="24"/>
        </w:rPr>
        <w:t xml:space="preserve">алфетку, смоченную спиртом. При </w:t>
      </w:r>
      <w:r w:rsidRPr="00BA3127">
        <w:rPr>
          <w:rFonts w:ascii="Times New Roman" w:hAnsi="Times New Roman" w:cs="Times New Roman"/>
          <w:sz w:val="24"/>
          <w:szCs w:val="24"/>
        </w:rPr>
        <w:t>ограниченном ожоге следует немедленно</w:t>
      </w:r>
      <w:r>
        <w:rPr>
          <w:rFonts w:ascii="Times New Roman" w:hAnsi="Times New Roman" w:cs="Times New Roman"/>
          <w:sz w:val="24"/>
          <w:szCs w:val="24"/>
        </w:rPr>
        <w:t xml:space="preserve"> начать охлаждение места ожога </w:t>
      </w:r>
      <w:r w:rsidRPr="00BA3127">
        <w:rPr>
          <w:rFonts w:ascii="Times New Roman" w:hAnsi="Times New Roman" w:cs="Times New Roman"/>
          <w:sz w:val="24"/>
          <w:szCs w:val="24"/>
        </w:rPr>
        <w:t>(прикрыв его салфеткой и ПХВ-пленкой) вод</w:t>
      </w:r>
      <w:r>
        <w:rPr>
          <w:rFonts w:ascii="Times New Roman" w:hAnsi="Times New Roman" w:cs="Times New Roman"/>
          <w:sz w:val="24"/>
          <w:szCs w:val="24"/>
        </w:rPr>
        <w:t xml:space="preserve">опроводной водой в течение 10 – </w:t>
      </w:r>
      <w:r w:rsidRPr="00BA3127">
        <w:rPr>
          <w:rFonts w:ascii="Times New Roman" w:hAnsi="Times New Roman" w:cs="Times New Roman"/>
          <w:sz w:val="24"/>
          <w:szCs w:val="24"/>
        </w:rPr>
        <w:t>15 минут. После чего на пораженную пов</w:t>
      </w:r>
      <w:r>
        <w:rPr>
          <w:rFonts w:ascii="Times New Roman" w:hAnsi="Times New Roman" w:cs="Times New Roman"/>
          <w:sz w:val="24"/>
          <w:szCs w:val="24"/>
        </w:rPr>
        <w:t xml:space="preserve">ерхность наложить чистую, лучше </w:t>
      </w:r>
      <w:r w:rsidRPr="00BA3127">
        <w:rPr>
          <w:rFonts w:ascii="Times New Roman" w:hAnsi="Times New Roman" w:cs="Times New Roman"/>
          <w:sz w:val="24"/>
          <w:szCs w:val="24"/>
        </w:rPr>
        <w:t>стерильную, щадящую повязку, ввести обе</w:t>
      </w:r>
      <w:r>
        <w:rPr>
          <w:rFonts w:ascii="Times New Roman" w:hAnsi="Times New Roman" w:cs="Times New Roman"/>
          <w:sz w:val="24"/>
          <w:szCs w:val="24"/>
        </w:rPr>
        <w:t xml:space="preserve">зболивающие средства (анальгин, </w:t>
      </w:r>
      <w:r w:rsidRPr="00BA3127">
        <w:rPr>
          <w:rFonts w:ascii="Times New Roman" w:hAnsi="Times New Roman" w:cs="Times New Roman"/>
          <w:sz w:val="24"/>
          <w:szCs w:val="24"/>
        </w:rPr>
        <w:t>баралгин и т. п.).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 xml:space="preserve">3.4.5. При обширных ожогах </w:t>
      </w:r>
      <w:r>
        <w:rPr>
          <w:rFonts w:ascii="Times New Roman" w:hAnsi="Times New Roman" w:cs="Times New Roman"/>
          <w:sz w:val="24"/>
          <w:szCs w:val="24"/>
        </w:rPr>
        <w:t xml:space="preserve">после наложения повязок напоить </w:t>
      </w:r>
      <w:r w:rsidRPr="00BA3127">
        <w:rPr>
          <w:rFonts w:ascii="Times New Roman" w:hAnsi="Times New Roman" w:cs="Times New Roman"/>
          <w:sz w:val="24"/>
          <w:szCs w:val="24"/>
        </w:rPr>
        <w:t>пострадавшего горячим чаем, дать обезбол</w:t>
      </w:r>
      <w:r>
        <w:rPr>
          <w:rFonts w:ascii="Times New Roman" w:hAnsi="Times New Roman" w:cs="Times New Roman"/>
          <w:sz w:val="24"/>
          <w:szCs w:val="24"/>
        </w:rPr>
        <w:t xml:space="preserve">ивающее и, тепло укутав, срочно </w:t>
      </w:r>
      <w:r w:rsidRPr="00BA3127">
        <w:rPr>
          <w:rFonts w:ascii="Times New Roman" w:hAnsi="Times New Roman" w:cs="Times New Roman"/>
          <w:sz w:val="24"/>
          <w:szCs w:val="24"/>
        </w:rPr>
        <w:t xml:space="preserve">доставить в больницу. Если перевозка </w:t>
      </w:r>
      <w:r>
        <w:rPr>
          <w:rFonts w:ascii="Times New Roman" w:hAnsi="Times New Roman" w:cs="Times New Roman"/>
          <w:sz w:val="24"/>
          <w:szCs w:val="24"/>
        </w:rPr>
        <w:t xml:space="preserve">пострадавшего задерживается или </w:t>
      </w:r>
      <w:r w:rsidRPr="00BA3127">
        <w:rPr>
          <w:rFonts w:ascii="Times New Roman" w:hAnsi="Times New Roman" w:cs="Times New Roman"/>
          <w:sz w:val="24"/>
          <w:szCs w:val="24"/>
        </w:rPr>
        <w:t>длится долго, ему дают пить щелочно-солевую смес</w:t>
      </w:r>
      <w:r>
        <w:rPr>
          <w:rFonts w:ascii="Times New Roman" w:hAnsi="Times New Roman" w:cs="Times New Roman"/>
          <w:sz w:val="24"/>
          <w:szCs w:val="24"/>
        </w:rPr>
        <w:t xml:space="preserve">ь (1 ч. ложку поваренной </w:t>
      </w:r>
      <w:r w:rsidRPr="00BA3127">
        <w:rPr>
          <w:rFonts w:ascii="Times New Roman" w:hAnsi="Times New Roman" w:cs="Times New Roman"/>
          <w:sz w:val="24"/>
          <w:szCs w:val="24"/>
        </w:rPr>
        <w:t>соли и 1/2 ч. ложки пищевой соды, растворить в двух стаканах воды).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3.4.6. При ранении необходимо:</w:t>
      </w:r>
    </w:p>
    <w:p w:rsid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смазать края раны йодом или спиртом;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наложить стерильную повязку.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3.4.7. При ранении запрещается: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прикасаться к ране руками;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при наложении повязки прикасатьс</w:t>
      </w:r>
      <w:r>
        <w:rPr>
          <w:rFonts w:ascii="Times New Roman" w:hAnsi="Times New Roman" w:cs="Times New Roman"/>
          <w:sz w:val="24"/>
          <w:szCs w:val="24"/>
        </w:rPr>
        <w:t xml:space="preserve">я к стороне бинта, прилежащей к </w:t>
      </w:r>
      <w:r w:rsidRPr="00BA3127">
        <w:rPr>
          <w:rFonts w:ascii="Times New Roman" w:hAnsi="Times New Roman" w:cs="Times New Roman"/>
          <w:sz w:val="24"/>
          <w:szCs w:val="24"/>
        </w:rPr>
        <w:t>ране.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3.4.8. При сильном кровотечении необходимо: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пережать поврежденный сосуд пальцем;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сильно согнуть поврежденную </w:t>
      </w:r>
      <w:r>
        <w:rPr>
          <w:rFonts w:ascii="Times New Roman" w:hAnsi="Times New Roman" w:cs="Times New Roman"/>
          <w:sz w:val="24"/>
          <w:szCs w:val="24"/>
        </w:rPr>
        <w:t xml:space="preserve">конечность, подложив под колено </w:t>
      </w:r>
      <w:r w:rsidRPr="00BA3127">
        <w:rPr>
          <w:rFonts w:ascii="Times New Roman" w:hAnsi="Times New Roman" w:cs="Times New Roman"/>
          <w:sz w:val="24"/>
          <w:szCs w:val="24"/>
        </w:rPr>
        <w:t>или локоть тканевый валик;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наложить жгут, но не более чем н</w:t>
      </w:r>
      <w:r>
        <w:rPr>
          <w:rFonts w:ascii="Times New Roman" w:hAnsi="Times New Roman" w:cs="Times New Roman"/>
          <w:sz w:val="24"/>
          <w:szCs w:val="24"/>
        </w:rPr>
        <w:t xml:space="preserve">а 1,5 часа, после чего ослабить </w:t>
      </w:r>
      <w:r w:rsidRPr="00BA3127">
        <w:rPr>
          <w:rFonts w:ascii="Times New Roman" w:hAnsi="Times New Roman" w:cs="Times New Roman"/>
          <w:sz w:val="24"/>
          <w:szCs w:val="24"/>
        </w:rPr>
        <w:t>скрутку и, когда конечность потеплеет и порозовеет, снова затянуть;</w:t>
      </w:r>
    </w:p>
    <w:p w:rsidR="00BA3127" w:rsidRPr="00BA3127" w:rsidRDefault="00BA3127" w:rsidP="00B23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3127">
        <w:rPr>
          <w:rFonts w:ascii="Times New Roman" w:hAnsi="Times New Roman" w:cs="Times New Roman"/>
          <w:sz w:val="24"/>
          <w:szCs w:val="24"/>
        </w:rPr>
        <w:t xml:space="preserve"> при небольших кровотечениях пр</w:t>
      </w:r>
      <w:r w:rsidR="00B235C9">
        <w:rPr>
          <w:rFonts w:ascii="Times New Roman" w:hAnsi="Times New Roman" w:cs="Times New Roman"/>
          <w:sz w:val="24"/>
          <w:szCs w:val="24"/>
        </w:rPr>
        <w:t xml:space="preserve">ижать рану стерильной салфеткой </w:t>
      </w:r>
      <w:r w:rsidRPr="00BA3127">
        <w:rPr>
          <w:rFonts w:ascii="Times New Roman" w:hAnsi="Times New Roman" w:cs="Times New Roman"/>
          <w:sz w:val="24"/>
          <w:szCs w:val="24"/>
        </w:rPr>
        <w:t>и туго забинтовать.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3.4.9. При переломах необходимо: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обеспечить покой травмированного места;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наложить шину (стандартную или из подручных материалов);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придать сломанной руке или ноге возвышенное положение;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приложить холодный компресс;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дать обезболивающее;</w:t>
      </w:r>
    </w:p>
    <w:p w:rsidR="00BA3127" w:rsidRPr="00BA3127" w:rsidRDefault="00B235C9" w:rsidP="00B23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при открытом переломе наложить на рану антисепт</w:t>
      </w:r>
      <w:r>
        <w:rPr>
          <w:rFonts w:ascii="Times New Roman" w:hAnsi="Times New Roman" w:cs="Times New Roman"/>
          <w:sz w:val="24"/>
          <w:szCs w:val="24"/>
        </w:rPr>
        <w:t xml:space="preserve">ическую </w:t>
      </w:r>
      <w:r w:rsidR="00BA3127" w:rsidRPr="00BA3127">
        <w:rPr>
          <w:rFonts w:ascii="Times New Roman" w:hAnsi="Times New Roman" w:cs="Times New Roman"/>
          <w:sz w:val="24"/>
          <w:szCs w:val="24"/>
        </w:rPr>
        <w:t>повязку.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3.4.10. При переломах запрещается: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пытаться составлять обломки костей;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фиксировать шину в месте, где выступает кость;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прикладывать к месту перелома грелку;</w:t>
      </w:r>
    </w:p>
    <w:p w:rsidR="00BA3127" w:rsidRPr="00BA3127" w:rsidRDefault="00B235C9" w:rsidP="00B23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без необходимости снимат</w:t>
      </w:r>
      <w:r>
        <w:rPr>
          <w:rFonts w:ascii="Times New Roman" w:hAnsi="Times New Roman" w:cs="Times New Roman"/>
          <w:sz w:val="24"/>
          <w:szCs w:val="24"/>
        </w:rPr>
        <w:t xml:space="preserve">ь одежду и обувь с поврежденной </w:t>
      </w:r>
      <w:r w:rsidR="00BA3127" w:rsidRPr="00BA3127">
        <w:rPr>
          <w:rFonts w:ascii="Times New Roman" w:hAnsi="Times New Roman" w:cs="Times New Roman"/>
          <w:sz w:val="24"/>
          <w:szCs w:val="24"/>
        </w:rPr>
        <w:t>конечности (в месте перелома одежду и обувь лучше вырезать).</w:t>
      </w:r>
    </w:p>
    <w:p w:rsidR="00BA3127" w:rsidRPr="00BA3127" w:rsidRDefault="00BA3127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3.4.11. При удушье необходимо: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обеспечить приток свежего воздуха;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уложить пострадавшего так, чтобы ноги были приподняты;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расстегнуть одежду, стесняющую дыхание;</w:t>
      </w:r>
    </w:p>
    <w:p w:rsidR="00BA3127" w:rsidRPr="00BA3127" w:rsidRDefault="00B235C9" w:rsidP="00BA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дать понюхать нашатырный спирт;</w:t>
      </w:r>
    </w:p>
    <w:p w:rsidR="00BA3127" w:rsidRPr="00BA3127" w:rsidRDefault="00B235C9" w:rsidP="00B23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3127" w:rsidRPr="00BA3127">
        <w:rPr>
          <w:rFonts w:ascii="Times New Roman" w:hAnsi="Times New Roman" w:cs="Times New Roman"/>
          <w:sz w:val="24"/>
          <w:szCs w:val="24"/>
        </w:rPr>
        <w:t xml:space="preserve"> при отсутствии са</w:t>
      </w:r>
      <w:r>
        <w:rPr>
          <w:rFonts w:ascii="Times New Roman" w:hAnsi="Times New Roman" w:cs="Times New Roman"/>
          <w:sz w:val="24"/>
          <w:szCs w:val="24"/>
        </w:rPr>
        <w:t xml:space="preserve">мостоятельного дыхания провести </w:t>
      </w:r>
      <w:r w:rsidR="00BA3127" w:rsidRPr="00BA3127">
        <w:rPr>
          <w:rFonts w:ascii="Times New Roman" w:hAnsi="Times New Roman" w:cs="Times New Roman"/>
          <w:sz w:val="24"/>
          <w:szCs w:val="24"/>
        </w:rPr>
        <w:t>искусственное дыхание и непрямой массаж сердца.</w:t>
      </w:r>
    </w:p>
    <w:p w:rsidR="00BA3127" w:rsidRPr="00BA3127" w:rsidRDefault="00BA3127" w:rsidP="00B23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27">
        <w:rPr>
          <w:rFonts w:ascii="Times New Roman" w:hAnsi="Times New Roman" w:cs="Times New Roman"/>
          <w:sz w:val="24"/>
          <w:szCs w:val="24"/>
        </w:rPr>
        <w:t>3.4.12. Приступая к ока</w:t>
      </w:r>
      <w:r w:rsidR="00B235C9">
        <w:rPr>
          <w:rFonts w:ascii="Times New Roman" w:hAnsi="Times New Roman" w:cs="Times New Roman"/>
          <w:sz w:val="24"/>
          <w:szCs w:val="24"/>
        </w:rPr>
        <w:t xml:space="preserve">занию первой доврачебной помощи </w:t>
      </w:r>
      <w:r w:rsidRPr="00BA3127">
        <w:rPr>
          <w:rFonts w:ascii="Times New Roman" w:hAnsi="Times New Roman" w:cs="Times New Roman"/>
          <w:sz w:val="24"/>
          <w:szCs w:val="24"/>
        </w:rPr>
        <w:t>пострадавшему при пожаре, спас</w:t>
      </w:r>
      <w:r w:rsidR="00B235C9">
        <w:rPr>
          <w:rFonts w:ascii="Times New Roman" w:hAnsi="Times New Roman" w:cs="Times New Roman"/>
          <w:sz w:val="24"/>
          <w:szCs w:val="24"/>
        </w:rPr>
        <w:t xml:space="preserve">ающий должен четко представлять </w:t>
      </w:r>
      <w:r w:rsidRPr="00BA3127">
        <w:rPr>
          <w:rFonts w:ascii="Times New Roman" w:hAnsi="Times New Roman" w:cs="Times New Roman"/>
          <w:sz w:val="24"/>
          <w:szCs w:val="24"/>
        </w:rPr>
        <w:t xml:space="preserve">последовательность собственных действий в конкретной </w:t>
      </w:r>
      <w:r w:rsidR="00B235C9">
        <w:rPr>
          <w:rFonts w:ascii="Times New Roman" w:hAnsi="Times New Roman" w:cs="Times New Roman"/>
          <w:sz w:val="24"/>
          <w:szCs w:val="24"/>
        </w:rPr>
        <w:t xml:space="preserve">ситуации. Время </w:t>
      </w:r>
      <w:r w:rsidRPr="00BA3127">
        <w:rPr>
          <w:rFonts w:ascii="Times New Roman" w:hAnsi="Times New Roman" w:cs="Times New Roman"/>
          <w:sz w:val="24"/>
          <w:szCs w:val="24"/>
        </w:rPr>
        <w:t>играет решающую роль.</w:t>
      </w:r>
    </w:p>
    <w:sectPr w:rsidR="00BA3127" w:rsidRPr="00BA3127" w:rsidSect="004266A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0B"/>
    <w:rsid w:val="00184A56"/>
    <w:rsid w:val="004266AD"/>
    <w:rsid w:val="00594302"/>
    <w:rsid w:val="0072026E"/>
    <w:rsid w:val="008E7208"/>
    <w:rsid w:val="00B235C9"/>
    <w:rsid w:val="00B9336C"/>
    <w:rsid w:val="00BA3127"/>
    <w:rsid w:val="00C7668E"/>
    <w:rsid w:val="00C8310B"/>
    <w:rsid w:val="00C878F2"/>
    <w:rsid w:val="00C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CA82C-BACA-4518-AB49-6632734C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cp:lastPrinted>2024-03-01T09:27:00Z</cp:lastPrinted>
  <dcterms:created xsi:type="dcterms:W3CDTF">2013-05-08T09:30:00Z</dcterms:created>
  <dcterms:modified xsi:type="dcterms:W3CDTF">2024-04-11T08:17:00Z</dcterms:modified>
</cp:coreProperties>
</file>